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 xml:space="preserve">1. Podstawę zawarcia umowy stanowi zamówienie publiczne przeprowadzone w trybie </w:t>
      </w:r>
      <w:r w:rsidR="00450A9D">
        <w:rPr>
          <w:sz w:val="24"/>
        </w:rPr>
        <w:t>podstawowym art. 275 pkt</w:t>
      </w:r>
      <w:r w:rsidR="00450A9D" w:rsidRPr="00A230C2">
        <w:rPr>
          <w:sz w:val="24"/>
        </w:rPr>
        <w:t>1</w:t>
      </w:r>
      <w:r w:rsidRPr="00237E03">
        <w:t>, zgodnie z ustawą z dnia 11 września 2019 r. – Prawo zamówień publicznych (</w:t>
      </w:r>
      <w:r w:rsidRPr="00BD10CB">
        <w:t>Dz. U. z 20</w:t>
      </w:r>
      <w:r>
        <w:t>2</w:t>
      </w:r>
      <w:r w:rsidR="00450A9D">
        <w:t>3</w:t>
      </w:r>
      <w:r w:rsidRPr="00BD10CB">
        <w:t xml:space="preserve"> r. poz. </w:t>
      </w:r>
      <w:r>
        <w:t>1</w:t>
      </w:r>
      <w:r w:rsidR="00450A9D">
        <w:t>605</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Default="00FD4421" w:rsidP="00983BB2">
      <w:pPr>
        <w:spacing w:after="51"/>
        <w:ind w:left="137" w:right="111" w:firstLine="0"/>
        <w:rPr>
          <w:color w:val="auto"/>
        </w:rPr>
      </w:pPr>
      <w:r w:rsidRPr="00983BB2">
        <w:rPr>
          <w:color w:val="auto"/>
        </w:rPr>
        <w:t>3.  Zapłata wynagrodzenia Wykonawcy inwestycji w całości nastąpi po wykonaniu inwestycji</w:t>
      </w:r>
      <w:r w:rsidR="00983BB2" w:rsidRPr="00983BB2">
        <w:rPr>
          <w:color w:val="auto"/>
        </w:rPr>
        <w:t>, w terminie nie dłuższym niż 30</w:t>
      </w:r>
      <w:r w:rsidRPr="00983BB2">
        <w:rPr>
          <w:color w:val="auto"/>
        </w:rPr>
        <w:t xml:space="preserve"> dni od dnia jej odbioru przez zamawiającego.</w:t>
      </w:r>
    </w:p>
    <w:p w:rsidR="0062624D" w:rsidRPr="00983BB2" w:rsidRDefault="0062624D" w:rsidP="00983BB2">
      <w:pPr>
        <w:spacing w:after="51"/>
        <w:ind w:left="137" w:right="111" w:firstLine="0"/>
        <w:rPr>
          <w:color w:val="auto"/>
          <w:highlight w:val="yellow"/>
        </w:rPr>
      </w:pP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Pr="00450A9D" w:rsidRDefault="00FD4421" w:rsidP="00FD4421">
      <w:pPr>
        <w:ind w:left="360" w:right="111" w:firstLine="0"/>
        <w:rPr>
          <w:b/>
        </w:rPr>
      </w:pPr>
      <w:r w:rsidRPr="00450A9D">
        <w:rPr>
          <w:b/>
        </w:rPr>
        <w:t>„</w:t>
      </w:r>
      <w:r w:rsidR="00450A9D" w:rsidRPr="00450A9D">
        <w:rPr>
          <w:b/>
        </w:rPr>
        <w:t xml:space="preserve">Budowa sieci wodociągowej w miejscowościach </w:t>
      </w:r>
      <w:proofErr w:type="spellStart"/>
      <w:r w:rsidR="00450A9D" w:rsidRPr="00450A9D">
        <w:rPr>
          <w:b/>
        </w:rPr>
        <w:t>Ostrownica</w:t>
      </w:r>
      <w:proofErr w:type="spellEnd"/>
      <w:r w:rsidR="00450A9D" w:rsidRPr="00450A9D">
        <w:rPr>
          <w:b/>
        </w:rPr>
        <w:t xml:space="preserve"> i Kowalków gm. Kazanów</w:t>
      </w:r>
      <w:r w:rsidRPr="00450A9D">
        <w:rPr>
          <w:b/>
        </w:rPr>
        <w:t>”</w:t>
      </w:r>
    </w:p>
    <w:p w:rsidR="00983BB2" w:rsidRPr="00450A9D" w:rsidRDefault="00450A9D" w:rsidP="00FD4421">
      <w:pPr>
        <w:ind w:left="360" w:right="111" w:firstLine="0"/>
      </w:pPr>
      <w:r>
        <w:t>Zakres robót obejmuje wykonanie:</w:t>
      </w:r>
    </w:p>
    <w:p w:rsidR="00450A9D" w:rsidRDefault="00450A9D" w:rsidP="00450A9D">
      <w:pPr>
        <w:ind w:left="360" w:firstLine="30"/>
      </w:pPr>
      <w:r>
        <w:t>- rurociąg przesyłowy z rur PE śr. 110 mm -  851,90 m</w:t>
      </w:r>
    </w:p>
    <w:p w:rsidR="00450A9D" w:rsidRDefault="00450A9D" w:rsidP="00450A9D">
      <w:pPr>
        <w:ind w:left="360" w:firstLine="30"/>
      </w:pPr>
      <w:r>
        <w:t xml:space="preserve">- rurociąg przesyłowy z rur PE100 typ TS SDR 17 </w:t>
      </w:r>
      <w:proofErr w:type="spellStart"/>
      <w:r>
        <w:t>śr</w:t>
      </w:r>
      <w:proofErr w:type="spellEnd"/>
      <w:r>
        <w:t xml:space="preserve"> 110 mm – 1.333,00 m</w:t>
      </w:r>
    </w:p>
    <w:p w:rsidR="00450A9D" w:rsidRDefault="00450A9D" w:rsidP="00450A9D">
      <w:pPr>
        <w:ind w:left="360" w:firstLine="30"/>
      </w:pPr>
      <w:r>
        <w:t xml:space="preserve">- hydranty nadziemne p.poż śr. 80 mm – 2 </w:t>
      </w:r>
      <w:proofErr w:type="spellStart"/>
      <w:r>
        <w:t>kpl</w:t>
      </w:r>
      <w:proofErr w:type="spellEnd"/>
    </w:p>
    <w:p w:rsidR="00450A9D" w:rsidRDefault="00450A9D" w:rsidP="00450A9D">
      <w:pPr>
        <w:ind w:left="360" w:firstLine="30"/>
      </w:pPr>
      <w:r>
        <w:t>- zasuwy hydrantowe kołnierzowe do zabudowy doziemnej śr. 80 mm – 2 szt.</w:t>
      </w:r>
    </w:p>
    <w:p w:rsidR="00450A9D" w:rsidRDefault="00450A9D" w:rsidP="00450A9D">
      <w:pPr>
        <w:ind w:left="360" w:firstLine="30"/>
      </w:pPr>
      <w:r>
        <w:t>- zasuwy sieciowe kołnierzowe do zabudowy naziemnej śr. 100 mm – 3 szt.</w:t>
      </w:r>
    </w:p>
    <w:p w:rsidR="00450A9D" w:rsidRDefault="00450A9D" w:rsidP="00450A9D">
      <w:pPr>
        <w:ind w:left="360" w:firstLine="30"/>
      </w:pPr>
      <w:r>
        <w:t xml:space="preserve">- zasuwy </w:t>
      </w:r>
      <w:proofErr w:type="spellStart"/>
      <w:r>
        <w:t>samonawiertki</w:t>
      </w:r>
      <w:proofErr w:type="spellEnd"/>
      <w:r>
        <w:t xml:space="preserve"> do zabudowy naziemnej śr. 110x40 mm – 3 szt.</w:t>
      </w:r>
    </w:p>
    <w:p w:rsidR="00450A9D" w:rsidRDefault="00450A9D" w:rsidP="00450A9D">
      <w:pPr>
        <w:ind w:left="360" w:firstLine="30"/>
      </w:pPr>
      <w:r>
        <w:t>- rurociąg dla przyłączy z rur PE śr. 40 mm – 13,00 m</w:t>
      </w:r>
    </w:p>
    <w:p w:rsidR="00450A9D" w:rsidRDefault="00450A9D" w:rsidP="00450A9D">
      <w:pPr>
        <w:ind w:left="360" w:firstLine="30"/>
      </w:pPr>
      <w:r>
        <w:t xml:space="preserve">- studzienka wodomierza włazowa </w:t>
      </w:r>
      <w:proofErr w:type="spellStart"/>
      <w:r>
        <w:t>PEHd</w:t>
      </w:r>
      <w:proofErr w:type="spellEnd"/>
      <w:r>
        <w:t xml:space="preserve"> </w:t>
      </w:r>
      <w:proofErr w:type="spellStart"/>
      <w:r>
        <w:t>śr</w:t>
      </w:r>
      <w:proofErr w:type="spellEnd"/>
      <w:r>
        <w:t xml:space="preserve"> 1000 mm – 3 szt.</w:t>
      </w:r>
    </w:p>
    <w:p w:rsidR="00450A9D" w:rsidRDefault="00450A9D" w:rsidP="00450A9D">
      <w:pPr>
        <w:ind w:left="360" w:firstLine="30"/>
      </w:pPr>
      <w:r>
        <w:t>- wodomierze skrzydełkowe mieszkaniowe śr. 20 mm – 3 szt.</w:t>
      </w:r>
    </w:p>
    <w:p w:rsidR="00450A9D" w:rsidRDefault="00450A9D" w:rsidP="00450A9D">
      <w:pPr>
        <w:ind w:left="360" w:firstLine="30"/>
      </w:pPr>
      <w:r>
        <w:lastRenderedPageBreak/>
        <w:t xml:space="preserve">- zawory </w:t>
      </w:r>
      <w:proofErr w:type="spellStart"/>
      <w:r>
        <w:t>antyskażeniowe</w:t>
      </w:r>
      <w:proofErr w:type="spellEnd"/>
      <w:r>
        <w:t xml:space="preserve"> typ EA 251 śr. 25 mm – 3 szt.</w:t>
      </w:r>
    </w:p>
    <w:p w:rsidR="00450A9D" w:rsidRDefault="00450A9D" w:rsidP="006C0611">
      <w:pPr>
        <w:ind w:left="360" w:firstLine="30"/>
      </w:pPr>
    </w:p>
    <w:p w:rsidR="00450A9D" w:rsidRDefault="00450A9D" w:rsidP="006C0611">
      <w:pPr>
        <w:ind w:left="360" w:firstLine="30"/>
      </w:pPr>
    </w:p>
    <w:p w:rsidR="00450A9D" w:rsidRDefault="00450A9D" w:rsidP="006C0611">
      <w:pPr>
        <w:ind w:left="360" w:firstLine="30"/>
      </w:pPr>
    </w:p>
    <w:p w:rsidR="00450A9D" w:rsidRDefault="00450A9D" w:rsidP="006C0611">
      <w:pPr>
        <w:ind w:left="360" w:firstLine="30"/>
      </w:pPr>
      <w:bookmarkStart w:id="0" w:name="_GoBack"/>
      <w:bookmarkEnd w:id="0"/>
    </w:p>
    <w:p w:rsidR="00983BB2" w:rsidRDefault="00983BB2" w:rsidP="00983BB2">
      <w:pPr>
        <w:ind w:left="0" w:right="111" w:firstLine="0"/>
        <w:rPr>
          <w:b/>
        </w:rPr>
      </w:pP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00983BB2">
        <w:rPr>
          <w:b/>
        </w:rPr>
        <w:t xml:space="preserve"> oraz w projekcie budowlanym. </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983BB2">
        <w:rPr>
          <w:color w:val="000000" w:themeColor="text1"/>
        </w:rPr>
        <w:t xml:space="preserve"> oraz projekt budowlany.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FD4421" w:rsidRPr="00237E03" w:rsidRDefault="00FD4421" w:rsidP="00FD4421">
      <w:pPr>
        <w:numPr>
          <w:ilvl w:val="0"/>
          <w:numId w:val="4"/>
        </w:numPr>
        <w:spacing w:after="44"/>
        <w:ind w:left="358" w:right="111" w:hanging="221"/>
      </w:pPr>
      <w:r w:rsidRPr="00237E03">
        <w:t>Wymagany termin realizacji zamówienia do dnia</w:t>
      </w:r>
      <w:r>
        <w:rPr>
          <w:b/>
        </w:rPr>
        <w:t xml:space="preserve"> </w:t>
      </w:r>
      <w:r w:rsidR="002A0033">
        <w:rPr>
          <w:b/>
        </w:rPr>
        <w:t>……………………</w:t>
      </w:r>
      <w:r w:rsidRPr="00237E03">
        <w:rPr>
          <w:b/>
        </w:rPr>
        <w:t xml:space="preserve"> r.</w:t>
      </w:r>
      <w:r w:rsidRPr="00237E03">
        <w:t xml:space="preserve">  </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lastRenderedPageBreak/>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Pr="00237E03" w:rsidRDefault="00FD4421" w:rsidP="00510155">
      <w:pPr>
        <w:numPr>
          <w:ilvl w:val="0"/>
          <w:numId w:val="5"/>
        </w:numPr>
        <w:spacing w:after="42"/>
        <w:ind w:right="111" w:hanging="211"/>
      </w:pPr>
      <w:r>
        <w:t>Strony przewidują rozliczenie wynagrodzenia Wykonawcy jedną fakturą końcową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lastRenderedPageBreak/>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510155" w:rsidRDefault="00510155" w:rsidP="00FD4421">
      <w:pPr>
        <w:spacing w:after="61" w:line="259" w:lineRule="auto"/>
        <w:ind w:right="111"/>
        <w:jc w:val="center"/>
      </w:pPr>
    </w:p>
    <w:p w:rsidR="002A0033" w:rsidRDefault="002A0033" w:rsidP="00FD4421">
      <w:pPr>
        <w:spacing w:after="61" w:line="259" w:lineRule="auto"/>
        <w:ind w:right="111"/>
        <w:jc w:val="center"/>
      </w:pPr>
    </w:p>
    <w:p w:rsidR="002A0033" w:rsidRDefault="002A0033" w:rsidP="00FD4421">
      <w:pPr>
        <w:spacing w:after="61" w:line="259" w:lineRule="auto"/>
        <w:ind w:right="111"/>
        <w:jc w:val="center"/>
      </w:pP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FC0DD6" w:rsidRDefault="00FD4421" w:rsidP="00FD4421">
      <w:pPr>
        <w:numPr>
          <w:ilvl w:val="0"/>
          <w:numId w:val="7"/>
        </w:numPr>
        <w:ind w:left="377" w:right="111" w:hanging="240"/>
      </w:pPr>
      <w:r w:rsidRPr="00FC0DD6">
        <w:t xml:space="preserve">wykonanie czynności wymienionych w art. 22 ustawy Prawo budowlane,  </w:t>
      </w:r>
    </w:p>
    <w:p w:rsidR="00FD4421" w:rsidRPr="00FC0DD6" w:rsidRDefault="00FD4421" w:rsidP="00FD4421">
      <w:pPr>
        <w:numPr>
          <w:ilvl w:val="0"/>
          <w:numId w:val="7"/>
        </w:numPr>
        <w:ind w:left="377" w:right="111" w:hanging="240"/>
      </w:pPr>
      <w:r w:rsidRPr="00FC0DD6">
        <w:t xml:space="preserve">przestrzeganie ogólnych wymagań dotyczących robót w zakresie określonym w </w:t>
      </w:r>
      <w:r w:rsidR="00FC0DD6" w:rsidRPr="00FC0DD6">
        <w:t xml:space="preserve">specyfikacji technicznej i projekcie budowlanym.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w:t>
      </w:r>
      <w:r w:rsidR="00FC0DD6">
        <w:t>specyfikacji technicznej</w:t>
      </w:r>
      <w:r w:rsidRPr="00237E03">
        <w:t xml:space="preserve">,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lastRenderedPageBreak/>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lastRenderedPageBreak/>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w:t>
      </w:r>
      <w:r w:rsidR="006B0FF1">
        <w:t>5</w:t>
      </w:r>
      <w:r w:rsidRPr="00237E03">
        <w:t xml:space="preserve"> dni robocz</w:t>
      </w:r>
      <w:r w:rsidR="006B0FF1">
        <w:t>ych</w:t>
      </w:r>
      <w:r w:rsidRPr="00237E03">
        <w:t xml:space="preserv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lastRenderedPageBreak/>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903405">
      <w:pPr>
        <w:numPr>
          <w:ilvl w:val="0"/>
          <w:numId w:val="15"/>
        </w:numPr>
        <w:spacing w:after="42"/>
        <w:ind w:left="358" w:right="111" w:hanging="221"/>
      </w:pPr>
      <w:r w:rsidRPr="00237E03">
        <w:t>Wykonawca, podwykonawca lub dalszy podwykonawca zamówienia na roboty budowlane przedkłada Zamawiającemu poświad</w:t>
      </w:r>
      <w:r w:rsidR="00903405">
        <w:t xml:space="preserve">czoną za zgodność z oryginałem </w:t>
      </w: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lastRenderedPageBreak/>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w:t>
      </w:r>
      <w:r w:rsidRPr="005E314C">
        <w:rPr>
          <w:b/>
        </w:rPr>
        <w:t>RĘKOJMIA</w:t>
      </w:r>
      <w:r w:rsidRPr="00237E03">
        <w:rPr>
          <w:b/>
        </w:rPr>
        <w:t xml:space="preserve">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lastRenderedPageBreak/>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 xml:space="preserve">Łączna maksymalna wysokość kar umownych, których mogą dochodzić strony wynosi 20% </w:t>
      </w:r>
      <w:r w:rsidR="00903405">
        <w:t>wartości</w:t>
      </w:r>
      <w:r>
        <w:t xml:space="preserve">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lastRenderedPageBreak/>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lastRenderedPageBreak/>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7C" w:rsidRDefault="00CC2C7C">
      <w:pPr>
        <w:spacing w:after="0" w:line="240" w:lineRule="auto"/>
      </w:pPr>
      <w:r>
        <w:separator/>
      </w:r>
    </w:p>
  </w:endnote>
  <w:endnote w:type="continuationSeparator" w:id="0">
    <w:p w:rsidR="00CC2C7C" w:rsidRDefault="00CC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CC2C7C"/>
  <w:p w:rsidR="00EA1B55" w:rsidRDefault="00CC2C7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CC2C7C"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CC2C7C"/>
  <w:p w:rsidR="00EA1B55" w:rsidRDefault="00CC2C7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CC2C7C"/>
  <w:p w:rsidR="00EA1B55" w:rsidRDefault="00CC2C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7C" w:rsidRDefault="00CC2C7C">
      <w:pPr>
        <w:spacing w:after="0" w:line="240" w:lineRule="auto"/>
      </w:pPr>
      <w:r>
        <w:separator/>
      </w:r>
    </w:p>
  </w:footnote>
  <w:footnote w:type="continuationSeparator" w:id="0">
    <w:p w:rsidR="00CC2C7C" w:rsidRDefault="00CC2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116530"/>
    <w:rsid w:val="001637FC"/>
    <w:rsid w:val="002A0033"/>
    <w:rsid w:val="00345CFC"/>
    <w:rsid w:val="003A7B1C"/>
    <w:rsid w:val="003B56E2"/>
    <w:rsid w:val="004448BA"/>
    <w:rsid w:val="00450A9D"/>
    <w:rsid w:val="004D44EA"/>
    <w:rsid w:val="00510155"/>
    <w:rsid w:val="005A492E"/>
    <w:rsid w:val="005E314C"/>
    <w:rsid w:val="0062624D"/>
    <w:rsid w:val="00633B18"/>
    <w:rsid w:val="00691AFE"/>
    <w:rsid w:val="006B0FF1"/>
    <w:rsid w:val="006C0611"/>
    <w:rsid w:val="006D39D8"/>
    <w:rsid w:val="00745B35"/>
    <w:rsid w:val="00903405"/>
    <w:rsid w:val="00936F5E"/>
    <w:rsid w:val="00983BB2"/>
    <w:rsid w:val="00C13B62"/>
    <w:rsid w:val="00CC2C7C"/>
    <w:rsid w:val="00E77198"/>
    <w:rsid w:val="00E86663"/>
    <w:rsid w:val="00EC4A2A"/>
    <w:rsid w:val="00EC7395"/>
    <w:rsid w:val="00EF24CE"/>
    <w:rsid w:val="00F80639"/>
    <w:rsid w:val="00F87DA4"/>
    <w:rsid w:val="00FC0DD6"/>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135A"/>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customStyle="1" w:styleId="Default">
    <w:name w:val="Default"/>
    <w:rsid w:val="006C0611"/>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4828</Words>
  <Characters>28969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4</cp:revision>
  <dcterms:created xsi:type="dcterms:W3CDTF">2023-06-06T13:04:00Z</dcterms:created>
  <dcterms:modified xsi:type="dcterms:W3CDTF">2023-10-06T06:42:00Z</dcterms:modified>
</cp:coreProperties>
</file>