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0C" w:rsidRDefault="0024080C" w:rsidP="0024080C">
      <w:pPr>
        <w:spacing w:after="231" w:line="259" w:lineRule="auto"/>
        <w:ind w:left="0" w:right="7" w:firstLine="0"/>
        <w:jc w:val="right"/>
      </w:pPr>
      <w:r>
        <w:rPr>
          <w:i/>
          <w:sz w:val="22"/>
        </w:rPr>
        <w:t xml:space="preserve">Załącznik do SIWZ </w:t>
      </w:r>
    </w:p>
    <w:p w:rsidR="0024080C" w:rsidRDefault="0024080C" w:rsidP="0024080C">
      <w:pPr>
        <w:spacing w:after="175" w:line="259" w:lineRule="auto"/>
        <w:ind w:left="17" w:right="0" w:hanging="10"/>
        <w:jc w:val="center"/>
      </w:pPr>
      <w:r>
        <w:rPr>
          <w:b/>
        </w:rPr>
        <w:t xml:space="preserve">UMOWA Nr……………………… </w:t>
      </w:r>
    </w:p>
    <w:p w:rsidR="0024080C" w:rsidRDefault="0024080C" w:rsidP="0024080C">
      <w:pPr>
        <w:spacing w:after="183"/>
        <w:ind w:left="12" w:right="7" w:firstLine="0"/>
      </w:pPr>
      <w:r>
        <w:t xml:space="preserve">zawarta w dniu: .............. 20..... roku w Kazanowie, pomiędzy: Gminą Kazanów z siedzibą ul. Plac Partyzantów 28, 26-713 Kazanów , NIP: 8111715870, reprezentowaną przez: </w:t>
      </w:r>
    </w:p>
    <w:p w:rsidR="0024080C" w:rsidRDefault="0024080C" w:rsidP="0024080C">
      <w:pPr>
        <w:spacing w:after="29" w:line="411" w:lineRule="auto"/>
        <w:ind w:left="12" w:right="3505" w:firstLine="0"/>
        <w:jc w:val="left"/>
        <w:rPr>
          <w:b/>
        </w:rPr>
      </w:pPr>
      <w:r>
        <w:rPr>
          <w:b/>
        </w:rPr>
        <w:t>Wójt Gminy Kazanów – Teresa Pancerz - Pyrka</w:t>
      </w:r>
    </w:p>
    <w:p w:rsidR="0024080C" w:rsidRDefault="0024080C" w:rsidP="0024080C">
      <w:pPr>
        <w:spacing w:after="29" w:line="411" w:lineRule="auto"/>
        <w:ind w:left="12" w:right="3505" w:firstLine="0"/>
        <w:jc w:val="left"/>
        <w:rPr>
          <w:b/>
        </w:rPr>
      </w:pPr>
      <w:r>
        <w:rPr>
          <w:b/>
        </w:rPr>
        <w:t>przy kontrasygnacie</w:t>
      </w:r>
    </w:p>
    <w:p w:rsidR="0024080C" w:rsidRDefault="0024080C" w:rsidP="0024080C">
      <w:pPr>
        <w:spacing w:after="29" w:line="411" w:lineRule="auto"/>
        <w:ind w:left="12" w:right="3505" w:firstLine="0"/>
        <w:jc w:val="left"/>
        <w:rPr>
          <w:b/>
        </w:rPr>
      </w:pPr>
      <w:r>
        <w:rPr>
          <w:b/>
        </w:rPr>
        <w:t>Skarbnik Gminy – Jadwiga Gąbka</w:t>
      </w:r>
    </w:p>
    <w:p w:rsidR="0024080C" w:rsidRDefault="0024080C" w:rsidP="0024080C">
      <w:pPr>
        <w:spacing w:after="29" w:line="411" w:lineRule="auto"/>
        <w:ind w:left="12" w:right="3505" w:firstLine="0"/>
        <w:jc w:val="left"/>
      </w:pPr>
      <w:r>
        <w:t xml:space="preserve">zwaną dalej </w:t>
      </w:r>
      <w:r>
        <w:rPr>
          <w:b/>
        </w:rPr>
        <w:t>Zamawiającym</w:t>
      </w:r>
      <w:r>
        <w:t xml:space="preserve">, a: </w:t>
      </w:r>
    </w:p>
    <w:p w:rsidR="0024080C" w:rsidRDefault="0024080C" w:rsidP="0024080C">
      <w:pPr>
        <w:spacing w:after="148"/>
        <w:ind w:left="12" w:right="7" w:firstLine="0"/>
      </w:pPr>
      <w:r>
        <w:t xml:space="preserve">………………………………………………………………………………………………. </w:t>
      </w:r>
    </w:p>
    <w:p w:rsidR="0024080C" w:rsidRDefault="0024080C" w:rsidP="0024080C">
      <w:pPr>
        <w:spacing w:after="196"/>
        <w:ind w:left="12" w:right="7" w:firstLine="0"/>
      </w:pPr>
      <w:r>
        <w:t xml:space="preserve">REGON ............................. , NIP ................................., </w:t>
      </w:r>
    </w:p>
    <w:p w:rsidR="0024080C" w:rsidRDefault="0024080C" w:rsidP="0024080C">
      <w:pPr>
        <w:spacing w:after="155"/>
        <w:ind w:left="12" w:right="7" w:firstLine="0"/>
      </w:pPr>
      <w:r>
        <w:t xml:space="preserve">reprezentowaną przez: </w:t>
      </w:r>
    </w:p>
    <w:p w:rsidR="0024080C" w:rsidRDefault="0024080C" w:rsidP="0024080C">
      <w:pPr>
        <w:spacing w:after="190" w:line="271" w:lineRule="auto"/>
        <w:ind w:left="22" w:right="0" w:hanging="10"/>
      </w:pPr>
      <w:r>
        <w:rPr>
          <w:b/>
        </w:rPr>
        <w:t xml:space="preserve">1. ................................................, </w:t>
      </w:r>
    </w:p>
    <w:p w:rsidR="0024080C" w:rsidRDefault="0024080C" w:rsidP="0024080C">
      <w:pPr>
        <w:spacing w:line="434" w:lineRule="auto"/>
        <w:ind w:left="12" w:right="4770" w:firstLine="0"/>
      </w:pPr>
      <w:r>
        <w:t xml:space="preserve">zwaną dalej </w:t>
      </w:r>
      <w:r>
        <w:rPr>
          <w:b/>
        </w:rPr>
        <w:t xml:space="preserve">Wykonawcą, </w:t>
      </w:r>
      <w:r>
        <w:t xml:space="preserve">została zawarta umowa o następującej treści: </w:t>
      </w:r>
    </w:p>
    <w:p w:rsidR="0024080C" w:rsidRDefault="0024080C" w:rsidP="0024080C">
      <w:pPr>
        <w:spacing w:after="196" w:line="259" w:lineRule="auto"/>
        <w:ind w:left="19" w:right="3" w:hanging="10"/>
        <w:jc w:val="center"/>
      </w:pPr>
      <w:r>
        <w:rPr>
          <w:b/>
          <w:sz w:val="22"/>
        </w:rPr>
        <w:t xml:space="preserve">I. Przedmiot umowy </w:t>
      </w:r>
    </w:p>
    <w:p w:rsidR="0024080C" w:rsidRDefault="0024080C" w:rsidP="0024080C">
      <w:pPr>
        <w:spacing w:after="196" w:line="259" w:lineRule="auto"/>
        <w:ind w:left="19" w:right="5" w:hanging="10"/>
        <w:jc w:val="center"/>
      </w:pPr>
      <w:r>
        <w:rPr>
          <w:b/>
          <w:sz w:val="22"/>
        </w:rPr>
        <w:t xml:space="preserve">§ 1 </w:t>
      </w:r>
    </w:p>
    <w:p w:rsidR="0024080C" w:rsidRDefault="0024080C" w:rsidP="0024080C">
      <w:pPr>
        <w:numPr>
          <w:ilvl w:val="0"/>
          <w:numId w:val="1"/>
        </w:numPr>
        <w:spacing w:after="137"/>
        <w:ind w:right="7" w:hanging="360"/>
      </w:pPr>
      <w:r>
        <w:t xml:space="preserve">W wyniku przeprowadzonego przez Zamawiającego postępowania o udzielenie zamówienia publicznego Zamawiający zleca, a Wykonawca przyjmuje do realizacji świadczenie usługi pn.: </w:t>
      </w:r>
      <w:r>
        <w:rPr>
          <w:b/>
        </w:rPr>
        <w:t>odbiór i zagospodarowanie odpadów komunalnych od właścicieli nieruchomości zamieszkałych na terenie gminy Kazanów w 202</w:t>
      </w:r>
      <w:r w:rsidR="001C698A">
        <w:rPr>
          <w:b/>
        </w:rPr>
        <w:t>1</w:t>
      </w:r>
      <w:r>
        <w:rPr>
          <w:b/>
        </w:rPr>
        <w:t xml:space="preserve"> roku </w:t>
      </w:r>
      <w:r>
        <w:t xml:space="preserve">w sposób zapewniający osiągnięcie odpowiednich poziomów recyklingu, przygotowania do ponownego użycia i odzysku innymi metodami papieru, metalu, tworzyw sztucznych, szkła, innych niż niebezpieczne odpadów budowlanych i rozbiórkowych – zgodnie z Rozporządzeniem Ministra Środowiska z dnia 14 grudnia 2016 r. w sprawie poziomów recyklingu, przygotowania do ponownego użycia i odzysku innymi metodami niektórych frakcji odpadów komunalnych, zgodnie z ustalonym przez Wykonawcę i zatwierdzonym przez Zamawiającego harmonogramem odbioru odpadów. </w:t>
      </w:r>
    </w:p>
    <w:p w:rsidR="0024080C" w:rsidRPr="008B381C" w:rsidRDefault="0024080C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 xml:space="preserve">Przedmiot zamówienia obejmuje odbiór wszystkich odpadów komunalnych gromadzonych zarówno w sposób selektywny jak i zmieszanych, bezpośrednio z nieruchomości położonych na terenie gminy Kazanów </w:t>
      </w:r>
      <w:r w:rsidRPr="008B381C">
        <w:t>oraz ich zagospodarowanie w instalacjach wskazanych w Wojewódzkim Planie Gospodarki Odpadami dla Mazowsza.</w:t>
      </w:r>
    </w:p>
    <w:p w:rsidR="0024080C" w:rsidRPr="002969C6" w:rsidRDefault="0024080C" w:rsidP="0024080C">
      <w:pPr>
        <w:pStyle w:val="Tekstpodstawowy21"/>
        <w:ind w:left="360" w:hanging="180"/>
        <w:jc w:val="both"/>
        <w:rPr>
          <w:color w:val="FF0000"/>
        </w:rPr>
      </w:pPr>
    </w:p>
    <w:p w:rsidR="0024080C" w:rsidRDefault="0024080C" w:rsidP="0024080C">
      <w:pPr>
        <w:pStyle w:val="Tekstpodstawowy21"/>
        <w:ind w:left="360" w:hanging="180"/>
        <w:jc w:val="both"/>
      </w:pPr>
      <w:r>
        <w:t xml:space="preserve">W gminie Kazanów zbiórka odpadów komunalnych odbywać się będzie przy wykorzystaniu pojemników i worków. Obowiązkiem Wykonawcy jest zaopatrzenie nieruchomości w worki do zbierania odpadów w cenie oferty. Wykonawca na zamówienie właścicieli nieruchomości zamieszkałych, wyposaży mieszkańców w pojemniki do gromadzenia </w:t>
      </w:r>
      <w:r>
        <w:lastRenderedPageBreak/>
        <w:t>odpadów komunalnych zmieszanych. Wyposażenie nieruchomości w w/w pojemniki odbywa się na koszt właścicieli nieruchomości w drodze zakupu lub dzierżawy.</w:t>
      </w:r>
    </w:p>
    <w:p w:rsidR="0024080C" w:rsidRDefault="0024080C" w:rsidP="0024080C">
      <w:pPr>
        <w:pStyle w:val="Tekstpodstawowy21"/>
        <w:ind w:left="360" w:hanging="180"/>
        <w:jc w:val="both"/>
      </w:pPr>
    </w:p>
    <w:p w:rsidR="0024080C" w:rsidRDefault="0024080C" w:rsidP="0024080C">
      <w:pPr>
        <w:pStyle w:val="Tekstpodstawowy21"/>
        <w:ind w:left="360" w:hanging="180"/>
        <w:jc w:val="both"/>
      </w:pPr>
      <w:r>
        <w:t>Przedmiot zamówienia obejmuje:</w:t>
      </w:r>
    </w:p>
    <w:p w:rsidR="0024080C" w:rsidRDefault="0024080C" w:rsidP="0024080C">
      <w:pPr>
        <w:pStyle w:val="Tekstpodstawowy21"/>
        <w:jc w:val="both"/>
      </w:pPr>
      <w:r>
        <w:t>1). Odbiór i zagospodarowanie niesegregowanych, zmieszanych odpadów komunalnych oraz pozostałości z segregowania  - 1 raz w miesiącu a w miesiącach od kwietnia do października raz na dwa tygodnie,  gromadzonych w sposób następujący:</w:t>
      </w:r>
    </w:p>
    <w:p w:rsidR="0024080C" w:rsidRDefault="0024080C" w:rsidP="0024080C">
      <w:pPr>
        <w:pStyle w:val="Tekstpodstawowy21"/>
        <w:ind w:left="540"/>
        <w:jc w:val="both"/>
      </w:pPr>
      <w:r>
        <w:t>- odbiór z gospodarstw domowych w pojemnikach ( 120 lub 240 litrów) lub workach koloru czarnego o pojemności 120 litrów.</w:t>
      </w:r>
    </w:p>
    <w:p w:rsidR="0024080C" w:rsidRDefault="0024080C" w:rsidP="0024080C">
      <w:pPr>
        <w:pStyle w:val="Tekstpodstawowy21"/>
        <w:jc w:val="both"/>
      </w:pPr>
      <w:r>
        <w:t>2)  Odbiór i zagospodarowanie segregowanych odpadów komunalnych (odbiór z gospodarstw domowych):</w:t>
      </w:r>
    </w:p>
    <w:p w:rsidR="0024080C" w:rsidRDefault="0024080C" w:rsidP="0024080C">
      <w:pPr>
        <w:pStyle w:val="Tekstpodstawowy21"/>
        <w:jc w:val="both"/>
      </w:pPr>
      <w:r>
        <w:t>- papier – (worek NIEBIESKI z napisem „PAPIER”) – 1 raz w miesiącu</w:t>
      </w:r>
    </w:p>
    <w:p w:rsidR="0024080C" w:rsidRDefault="0024080C" w:rsidP="0024080C">
      <w:pPr>
        <w:pStyle w:val="Tekstpodstawowy21"/>
        <w:jc w:val="both"/>
      </w:pPr>
      <w:r>
        <w:t xml:space="preserve">- szkło i odpady opakowaniowe ze szkła (worek ZIELONY z napisem „SZKŁO”) – 1 raz </w:t>
      </w:r>
      <w:r w:rsidR="00850589">
        <w:t>na d</w:t>
      </w:r>
      <w:r>
        <w:t>w</w:t>
      </w:r>
      <w:r w:rsidR="00850589">
        <w:t>a</w:t>
      </w:r>
      <w:r>
        <w:t xml:space="preserve"> miesiąc</w:t>
      </w:r>
      <w:r w:rsidR="00850589">
        <w:t>e</w:t>
      </w:r>
    </w:p>
    <w:p w:rsidR="0024080C" w:rsidRDefault="0024080C" w:rsidP="0024080C">
      <w:pPr>
        <w:pStyle w:val="Tekstpodstawowy21"/>
        <w:jc w:val="both"/>
      </w:pPr>
      <w:r>
        <w:t>- metale, tworzywa sztuczne i opakowania wielomateriałowe (worek ŻÓŁTY z napisem „METALE I TWORZYWA SZTUCZNE”) – 1 raz w miesiącu</w:t>
      </w:r>
    </w:p>
    <w:p w:rsidR="0024080C" w:rsidRDefault="0024080C" w:rsidP="0024080C">
      <w:pPr>
        <w:pStyle w:val="Tekstpodstawowy21"/>
        <w:jc w:val="both"/>
      </w:pPr>
      <w:r>
        <w:t>- bioodpady – ( worek BRĄZOWY z napisem „BIO”) – 1 raz w miesiącu</w:t>
      </w:r>
      <w:r w:rsidR="00E822A6">
        <w:t xml:space="preserve"> a w miesiącach od kwietnia do października raz na dwa tygodnie.</w:t>
      </w:r>
    </w:p>
    <w:p w:rsidR="00E822A6" w:rsidRDefault="00E822A6" w:rsidP="0024080C">
      <w:pPr>
        <w:pStyle w:val="Tekstpodstawowy21"/>
        <w:jc w:val="both"/>
      </w:pP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Obowiązkiem wykonawcy będzie również odbiór i zagospodarowanie odpadów komunalnych (odpadów bytowych i wyselekcjonowanych, szkło, plastik, makulatura</w:t>
      </w:r>
      <w:r w:rsidR="008B381C">
        <w:rPr>
          <w:color w:val="auto"/>
          <w:szCs w:val="20"/>
        </w:rPr>
        <w:t>,</w:t>
      </w:r>
      <w:r w:rsidRPr="00E822A6">
        <w:rPr>
          <w:color w:val="auto"/>
          <w:szCs w:val="20"/>
        </w:rPr>
        <w:t xml:space="preserve"> metal) z następujących miejsc:</w:t>
      </w: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 xml:space="preserve">- Urząd Gminy w Kazanowie, </w:t>
      </w:r>
      <w:r w:rsidR="008B381C">
        <w:rPr>
          <w:color w:val="auto"/>
          <w:szCs w:val="20"/>
        </w:rPr>
        <w:t xml:space="preserve">ul. </w:t>
      </w:r>
      <w:r w:rsidRPr="00E822A6">
        <w:rPr>
          <w:color w:val="auto"/>
          <w:szCs w:val="20"/>
        </w:rPr>
        <w:t>Plac Partyzantów 28, 26-713 Kazanów</w:t>
      </w: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- Publiczna Szkoła Podstawowa w Kazanowie, ul. Kościelna 50, 26-713 Kazanów,</w:t>
      </w: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- Publiczne Przedszkole w Kazanowie, ul. Zwoleńska 22, 26-713 Kazanów,</w:t>
      </w: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- Publiczna Szkoła Podstawowa w Zakrzówku, Zakrzówek, 26-713 Kazanów,</w:t>
      </w:r>
    </w:p>
    <w:p w:rsidR="00E822A6" w:rsidRPr="00E822A6" w:rsidRDefault="00E822A6" w:rsidP="00E822A6">
      <w:pPr>
        <w:spacing w:after="0" w:line="240" w:lineRule="auto"/>
        <w:ind w:left="18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- Publiczna Szkoła Podstawowa w Kowalkowie, Kowalków – Kolonia 17, 26-713 Kazanów</w:t>
      </w:r>
    </w:p>
    <w:p w:rsidR="00E822A6" w:rsidRPr="00E822A6" w:rsidRDefault="00E822A6" w:rsidP="00E822A6">
      <w:pPr>
        <w:spacing w:after="0" w:line="240" w:lineRule="auto"/>
        <w:ind w:left="0" w:right="0" w:firstLine="0"/>
        <w:rPr>
          <w:color w:val="auto"/>
          <w:szCs w:val="20"/>
        </w:rPr>
      </w:pPr>
      <w:r w:rsidRPr="00E822A6">
        <w:rPr>
          <w:color w:val="auto"/>
          <w:szCs w:val="20"/>
        </w:rPr>
        <w:t>Odbiór odpadów komunalnych z w/w miejsc odbywa się w terminach obowiązujących dla nieruchomości zamieszkałych. Wykonawca będzie zobowiązany wyposażyć te miejsca w odpowiednią ilość worków, niezbędną do prawidłowej obsługi selektywnej zbiórki odpadów komunalnych.</w:t>
      </w:r>
    </w:p>
    <w:p w:rsidR="00E822A6" w:rsidRDefault="00E822A6" w:rsidP="0024080C">
      <w:pPr>
        <w:pStyle w:val="Tekstpodstawowy21"/>
        <w:jc w:val="both"/>
      </w:pPr>
    </w:p>
    <w:p w:rsidR="0024080C" w:rsidRDefault="0024080C" w:rsidP="0024080C">
      <w:pPr>
        <w:pStyle w:val="Tekstpodstawowy21"/>
        <w:jc w:val="both"/>
      </w:pPr>
    </w:p>
    <w:p w:rsidR="0024080C" w:rsidRDefault="0024080C" w:rsidP="0024080C">
      <w:pPr>
        <w:pStyle w:val="Tekstpodstawowy21"/>
        <w:jc w:val="both"/>
      </w:pPr>
      <w:r>
        <w:t xml:space="preserve">Wykonawca zobowiązany jest opracować szczegółowy harmonogram odbioru odpadów z podziałem na frakcje, który po uzgodnieniu z Zamawiającym będzie załącznikiem do umowy. Wykonawca wydrukuje ulotki z harmonogramem odbioru odpadów w ilości </w:t>
      </w:r>
      <w:r w:rsidR="00E822A6">
        <w:t>2</w:t>
      </w:r>
      <w:r>
        <w:t xml:space="preserve">.000 sztuk  - w cenie oferty. Ulotki muszą ponadto zawierać szczegółowe informacje jakie odpady mogą być umieszczone w workach do odbioru poszczególnych frakcji odpadów. Wykonawca rozprowadzi ulotki wśród mieszkańców gminy oraz dostarczy ulotki do Urzędu Gminy w </w:t>
      </w:r>
      <w:r w:rsidR="00E822A6">
        <w:t>Kazanowie</w:t>
      </w:r>
      <w:r>
        <w:t xml:space="preserve"> w ilości co najmniej 400 sztuk.</w:t>
      </w:r>
    </w:p>
    <w:p w:rsidR="0024080C" w:rsidRDefault="0024080C" w:rsidP="0024080C">
      <w:pPr>
        <w:pStyle w:val="Tekstpodstawowy21"/>
        <w:jc w:val="both"/>
      </w:pPr>
    </w:p>
    <w:p w:rsidR="0024080C" w:rsidRDefault="0024080C" w:rsidP="0024080C">
      <w:pPr>
        <w:pStyle w:val="Tekstpodstawowy21"/>
        <w:ind w:left="360" w:hanging="180"/>
        <w:jc w:val="both"/>
      </w:pPr>
    </w:p>
    <w:p w:rsidR="0024080C" w:rsidRDefault="0024080C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 xml:space="preserve">Tworzy się punkt selektywnej zbiórki odpadów komunalnych na terenie gminy </w:t>
      </w:r>
      <w:r w:rsidR="00E822A6">
        <w:t>Kazanów</w:t>
      </w:r>
      <w:r w:rsidR="00E8718F">
        <w:t>,</w:t>
      </w:r>
      <w:r w:rsidR="00E8718F" w:rsidRPr="00E8718F">
        <w:rPr>
          <w:color w:val="FF0000"/>
        </w:rPr>
        <w:t xml:space="preserve"> </w:t>
      </w:r>
      <w:r w:rsidR="00E8718F">
        <w:rPr>
          <w:color w:val="FF0000"/>
        </w:rPr>
        <w:t>którego prowadzącym będzie Gmina Kazanów</w:t>
      </w:r>
      <w:r>
        <w:t xml:space="preserve">. Gmina </w:t>
      </w:r>
      <w:r w:rsidR="00E822A6">
        <w:t>Kazanów</w:t>
      </w:r>
      <w:r>
        <w:t xml:space="preserve"> wskaże plac i udostępni pomieszczenie magazynowe w celu organizacji PSZOK. Na teren wskazanego placu Wykonawca będzie zobowiązany dostarczyć i ustawić pojemniki przeznaczone do zbiórki:</w:t>
      </w:r>
    </w:p>
    <w:p w:rsidR="0024080C" w:rsidRDefault="0024080C" w:rsidP="0024080C">
      <w:pPr>
        <w:pStyle w:val="Tekstpodstawowy21"/>
        <w:ind w:left="540"/>
        <w:jc w:val="both"/>
      </w:pPr>
      <w:r>
        <w:t>- papieru – pojemnik koloru niebieskiego (kontener o poj. 5-10 m</w:t>
      </w:r>
      <w:r>
        <w:rPr>
          <w:vertAlign w:val="superscript"/>
        </w:rPr>
        <w:t>3</w:t>
      </w:r>
      <w:r>
        <w:t xml:space="preserve"> )</w:t>
      </w:r>
    </w:p>
    <w:p w:rsidR="0024080C" w:rsidRDefault="0024080C" w:rsidP="0024080C">
      <w:pPr>
        <w:pStyle w:val="Tekstpodstawowy21"/>
        <w:ind w:left="540"/>
        <w:jc w:val="both"/>
      </w:pPr>
      <w:r>
        <w:t>- metalu i tworzyw sztucznych – pojemnik koloru żółtego (kontener o poj. 5-10 m</w:t>
      </w:r>
      <w:r>
        <w:rPr>
          <w:vertAlign w:val="superscript"/>
        </w:rPr>
        <w:t>3</w:t>
      </w:r>
      <w:r>
        <w:t xml:space="preserve"> )</w:t>
      </w:r>
    </w:p>
    <w:p w:rsidR="0024080C" w:rsidRDefault="0024080C" w:rsidP="0024080C">
      <w:pPr>
        <w:pStyle w:val="Tekstpodstawowy21"/>
        <w:ind w:left="540"/>
        <w:jc w:val="both"/>
      </w:pPr>
      <w:r>
        <w:lastRenderedPageBreak/>
        <w:t>- odpadów ulegających biodegradacji, ze szczególnym uwzględnieniem bioodpadów – pojemnik koloru brązowego (kontener o poj. 5-10 m</w:t>
      </w:r>
      <w:r>
        <w:rPr>
          <w:vertAlign w:val="superscript"/>
        </w:rPr>
        <w:t>3</w:t>
      </w:r>
      <w:r>
        <w:t xml:space="preserve"> )</w:t>
      </w:r>
    </w:p>
    <w:p w:rsidR="0024080C" w:rsidRDefault="0024080C" w:rsidP="0024080C">
      <w:pPr>
        <w:pStyle w:val="Tekstpodstawowy21"/>
        <w:ind w:left="540"/>
        <w:jc w:val="both"/>
      </w:pPr>
      <w:r>
        <w:t>- szkła w tym odpadów opakowaniowych ze szkła – pojemnik koloru zielonego (kontener o poj. 5-10 m</w:t>
      </w:r>
      <w:r>
        <w:rPr>
          <w:vertAlign w:val="superscript"/>
        </w:rPr>
        <w:t>3</w:t>
      </w:r>
      <w:r>
        <w:t xml:space="preserve"> )</w:t>
      </w:r>
    </w:p>
    <w:p w:rsidR="0024080C" w:rsidRDefault="0024080C" w:rsidP="0024080C">
      <w:pPr>
        <w:pStyle w:val="Tekstpodstawowy21"/>
        <w:ind w:left="540"/>
        <w:jc w:val="both"/>
      </w:pPr>
      <w:r>
        <w:t>Pojemniki powinny być wykonane z trwałego materiału, posiadać zamknięcie uniemożliwiające otwarcie ich przez nieuprawnione osoby oraz posiadać napis informujący na jaki rodzaj odpadów jest przeznaczony.</w:t>
      </w:r>
    </w:p>
    <w:p w:rsidR="0024080C" w:rsidRDefault="0024080C" w:rsidP="0024080C">
      <w:pPr>
        <w:pStyle w:val="Tekstpodstawowy21"/>
        <w:ind w:left="540"/>
        <w:jc w:val="both"/>
      </w:pPr>
      <w:r>
        <w:t>Ponadto na placu Wykonawca ustawi kontenery przeznaczone do odbioru :</w:t>
      </w:r>
    </w:p>
    <w:p w:rsidR="0024080C" w:rsidRDefault="0024080C" w:rsidP="0024080C">
      <w:pPr>
        <w:pStyle w:val="Tekstpodstawowy21"/>
        <w:ind w:left="540"/>
        <w:jc w:val="both"/>
      </w:pPr>
      <w:r>
        <w:t>- odpadów budowlanych pochodzących z drobnych remontów (odkryty kontener  „</w:t>
      </w:r>
      <w:proofErr w:type="spellStart"/>
      <w:r>
        <w:t>gruzownik</w:t>
      </w:r>
      <w:proofErr w:type="spellEnd"/>
      <w:r>
        <w:t>”)</w:t>
      </w:r>
    </w:p>
    <w:p w:rsidR="0024080C" w:rsidRDefault="0024080C" w:rsidP="0024080C">
      <w:pPr>
        <w:pStyle w:val="Tekstpodstawowy21"/>
        <w:ind w:left="540"/>
        <w:jc w:val="both"/>
      </w:pPr>
      <w:r>
        <w:t>- odzieży i tekstyliów (kontener o poj. 5 – 10 m</w:t>
      </w:r>
      <w:r>
        <w:rPr>
          <w:vertAlign w:val="superscript"/>
        </w:rPr>
        <w:t>3</w:t>
      </w:r>
      <w:r>
        <w:t xml:space="preserve"> )</w:t>
      </w:r>
    </w:p>
    <w:p w:rsidR="0024080C" w:rsidRDefault="0024080C" w:rsidP="0024080C">
      <w:pPr>
        <w:pStyle w:val="Tekstpodstawowy21"/>
        <w:ind w:left="540"/>
        <w:jc w:val="both"/>
      </w:pPr>
      <w:r>
        <w:t>- zużytych opon, mebli i innych odpadów wielkogabarytowych (kontener odkryty )</w:t>
      </w:r>
    </w:p>
    <w:p w:rsidR="0024080C" w:rsidRDefault="0024080C" w:rsidP="0024080C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ind w:left="540"/>
        <w:jc w:val="both"/>
      </w:pPr>
      <w:r>
        <w:t>Kontenery powinny posiadać napis informujący na jaki rodzaj odpadów są przeznaczone.</w:t>
      </w:r>
    </w:p>
    <w:p w:rsidR="0024080C" w:rsidRDefault="0024080C" w:rsidP="0024080C">
      <w:pPr>
        <w:pStyle w:val="Tekstpodstawowy21"/>
        <w:ind w:left="540"/>
        <w:jc w:val="both"/>
      </w:pPr>
      <w:r>
        <w:t>Zamawiający udostępni pomieszczenie magazynowe a Wykonawca będzie zobowiązany wyposażyć je w pojemniki przeznaczone do odbioru:</w:t>
      </w:r>
    </w:p>
    <w:p w:rsidR="0024080C" w:rsidRDefault="0024080C" w:rsidP="0024080C">
      <w:pPr>
        <w:pStyle w:val="Tekstpodstawowy21"/>
        <w:ind w:left="540"/>
        <w:jc w:val="both"/>
      </w:pPr>
      <w:r>
        <w:t>- przeterminowanych leków i chemikaliów ( np. leki, środki ochrony roślin i opakowania po nich, detergenty, rozpuszczalniki, farby, kleje i inne niebezpieczne odpady chemiczne, które mogą powstać w gospodarstwach domowych. Zamawiający nie obejmuje przedmiotem zamówienia podmiotów gospodarczych, zakładów produkcyjnych, przemysłowych, a więc nie będą to odpady „przemysłowe”) - ,( 2 pojemniki 120 litrów lub 1 pojemnik o pojemności 240 litrów)</w:t>
      </w:r>
    </w:p>
    <w:p w:rsidR="0024080C" w:rsidRDefault="0024080C" w:rsidP="0024080C">
      <w:pPr>
        <w:pStyle w:val="Tekstpodstawowy21"/>
        <w:ind w:left="540"/>
        <w:jc w:val="both"/>
      </w:pPr>
      <w:r>
        <w:t>- zużyte baterie i akumulatory ( 2 pojemniki 120 litrów lub 1 pojemnik o pojemności 240 litrów)</w:t>
      </w:r>
    </w:p>
    <w:p w:rsidR="0024080C" w:rsidRDefault="0024080C" w:rsidP="0024080C">
      <w:pPr>
        <w:pStyle w:val="Tekstpodstawowy21"/>
        <w:ind w:left="540"/>
        <w:jc w:val="both"/>
      </w:pPr>
      <w:r>
        <w:t>- zużyty sprzęt elektryczny i elektroniczny ( 2 pojemniki o pojemności 240 litrów)</w:t>
      </w:r>
    </w:p>
    <w:p w:rsidR="0024080C" w:rsidRDefault="0024080C" w:rsidP="0024080C">
      <w:pPr>
        <w:pStyle w:val="Tekstpodstawowy21"/>
        <w:ind w:left="540"/>
        <w:jc w:val="both"/>
      </w:pPr>
      <w:r>
        <w:t>- inne odpady niebezpieczne wydzielone ze strumienia odpadów komunalnych ( 2 pojemniki o pojemności 240 litrów)</w:t>
      </w:r>
    </w:p>
    <w:p w:rsidR="005762C6" w:rsidRPr="008B381C" w:rsidRDefault="005762C6" w:rsidP="005762C6">
      <w:pPr>
        <w:spacing w:after="0" w:line="240" w:lineRule="auto"/>
        <w:ind w:left="540" w:right="0" w:firstLine="0"/>
        <w:rPr>
          <w:color w:val="auto"/>
          <w:szCs w:val="20"/>
        </w:rPr>
      </w:pPr>
      <w:r w:rsidRPr="008B381C">
        <w:rPr>
          <w:color w:val="auto"/>
          <w:szCs w:val="20"/>
        </w:rPr>
        <w:t xml:space="preserve">- odpadów niekwalifikujących się do odpadów medycznych powstałych w gospodarstwie domowym w wyniku przyjmowania produktów leczniczych w formie iniekcji i prowadzenia monitoringu poziomu substancji we krwi, w szczególności igieł i strzykawek (1 pojemnik o pojemności 240 litrów) </w:t>
      </w:r>
    </w:p>
    <w:p w:rsidR="005762C6" w:rsidRPr="008B381C" w:rsidRDefault="005762C6" w:rsidP="0024080C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ind w:left="540"/>
        <w:jc w:val="both"/>
      </w:pPr>
      <w:r>
        <w:t xml:space="preserve">Pojemniki powinny być wykonane z trwałego materiału oraz posiadać napis informujący na jaki rodzaj odpadów jest przeznaczony. </w:t>
      </w:r>
    </w:p>
    <w:p w:rsidR="00E8718F" w:rsidRDefault="00E8718F" w:rsidP="00E8718F">
      <w:pPr>
        <w:pStyle w:val="Tekstpodstawowy21"/>
        <w:ind w:left="540"/>
        <w:jc w:val="both"/>
      </w:pPr>
      <w:r w:rsidRPr="008607CF">
        <w:rPr>
          <w:color w:val="FF0000"/>
        </w:rPr>
        <w:t>Organizacja i prowadzenie PSZOK leżą po stronie Zamawiającego. Dni i godziny otwarcia PSZOK zostaną ustalone przez Zamawiającego i po uzgodnieniu z Wykonawcą dane te zostaną uwzględnione w harmonogramie na dany rok kalendarzowy, który będzie załącznikiem do umowy</w:t>
      </w:r>
      <w:r>
        <w:t>.</w:t>
      </w:r>
    </w:p>
    <w:p w:rsidR="00E8718F" w:rsidRDefault="00E8718F" w:rsidP="00E8718F">
      <w:pPr>
        <w:pStyle w:val="Tekstpodstawowy21"/>
        <w:ind w:left="540"/>
        <w:jc w:val="both"/>
      </w:pPr>
    </w:p>
    <w:p w:rsidR="00E8718F" w:rsidRDefault="00E8718F" w:rsidP="00E8718F">
      <w:pPr>
        <w:pStyle w:val="Tekstpodstawowy21"/>
        <w:ind w:left="540"/>
        <w:jc w:val="both"/>
      </w:pPr>
      <w:r w:rsidRPr="008607CF">
        <w:rPr>
          <w:color w:val="FF0000"/>
        </w:rPr>
        <w:t>Wykonawca będzie zobowiązany na zgłoszenie telefoniczne Zamawiającego do odbioru frakcji odpadów zgromadzonych w PSZOK tak, aby nie powodowało to przepełnienia tych pojemników, jednak nie rzadziej niż raz na 2 miesiące</w:t>
      </w:r>
      <w:r>
        <w:t>.</w:t>
      </w:r>
    </w:p>
    <w:p w:rsidR="00E8718F" w:rsidRDefault="00E8718F" w:rsidP="00E8718F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>Odbiór odpadów budowlanych i rozbiórkowych (pochodzących z prowadzonych we własnym zakresie remontów) w ilości do 2 m</w:t>
      </w:r>
      <w:r>
        <w:rPr>
          <w:vertAlign w:val="superscript"/>
        </w:rPr>
        <w:t>3</w:t>
      </w:r>
      <w:r>
        <w:t xml:space="preserve"> odbywa się poprzez przekazanie przez mieszkańców bezpośrednio do PSZOK. Gospodarka w/w odpadami w ilości powyżej 2 m</w:t>
      </w:r>
      <w:r>
        <w:rPr>
          <w:vertAlign w:val="superscript"/>
        </w:rPr>
        <w:t>3</w:t>
      </w:r>
      <w:r>
        <w:t xml:space="preserve"> odbywać się będzie w oparciu o indywidualne umowy cywilnoprawne zawarte między właścicielem nieruchomości a uprawnionymi do odbioru odpadów </w:t>
      </w:r>
      <w:r>
        <w:lastRenderedPageBreak/>
        <w:t>przedsiębiorcami. Odbiór za odpłatnością właściciela posesji po wcześniejszym ustaleniu z Wykonawcą.</w:t>
      </w:r>
    </w:p>
    <w:p w:rsidR="0024080C" w:rsidRDefault="0024080C" w:rsidP="0024080C">
      <w:pPr>
        <w:pStyle w:val="Akapitzlist"/>
      </w:pPr>
    </w:p>
    <w:p w:rsidR="0024080C" w:rsidRDefault="0024080C" w:rsidP="0024080C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>Odbiór popiołu i żużla paleniskowego odbywa się na podstawie indywidualnej umowy cywilnoprawnej zawartej między właścicielem nieruchomości a uprawnionymi do odbioru przedsiębiorcami. Odbiór za odpłatnością właściciela posesji po wcześniejszym ustaleniu z Wykonawcą.</w:t>
      </w:r>
    </w:p>
    <w:p w:rsidR="0024080C" w:rsidRDefault="0024080C" w:rsidP="0024080C">
      <w:pPr>
        <w:pStyle w:val="Tekstpodstawowy21"/>
        <w:ind w:left="540"/>
        <w:jc w:val="both"/>
      </w:pPr>
    </w:p>
    <w:p w:rsidR="0024080C" w:rsidRDefault="0024080C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>Worki do prowadzenia zbiórki odpadów komunalnych zmieszanych i segregowanych o pojemności 120 litrów obowiązkowo dostarcza właścicielom nieruchomości Wykonawca (w cenie oferty). Każda nieruchomość zostanie wyposażona w co najmniej  2 worki każdego rodzaju. Zamawiający wymaga aby wykonawca zabezpieczył worki w pięciu kolorach do odbioru poszczególnych frakcji odpadów:</w:t>
      </w:r>
    </w:p>
    <w:p w:rsidR="0024080C" w:rsidRDefault="0024080C" w:rsidP="0024080C">
      <w:pPr>
        <w:pStyle w:val="Akapitzlist"/>
      </w:pPr>
      <w:r>
        <w:t>- worki w kolorze czarnym z napisem „ZMIESZANE ODPADY KOMUNALNE”</w:t>
      </w:r>
    </w:p>
    <w:p w:rsidR="0024080C" w:rsidRDefault="0024080C" w:rsidP="0024080C">
      <w:pPr>
        <w:pStyle w:val="Akapitzlist"/>
      </w:pPr>
      <w:r>
        <w:t>- worki w kolorze niebieskim z napisem „PAPIER”</w:t>
      </w:r>
    </w:p>
    <w:p w:rsidR="0024080C" w:rsidRDefault="0024080C" w:rsidP="0024080C">
      <w:pPr>
        <w:pStyle w:val="Akapitzlist"/>
      </w:pPr>
      <w:r>
        <w:t>- worki w kolorze żółtym z napisem „METALE I TWORZYWA SZTUCZNE”</w:t>
      </w:r>
    </w:p>
    <w:p w:rsidR="0024080C" w:rsidRDefault="0024080C" w:rsidP="0024080C">
      <w:pPr>
        <w:pStyle w:val="Akapitzlist"/>
      </w:pPr>
      <w:r>
        <w:t>- worki w kolorze zielonym z napisem „SZKŁO”</w:t>
      </w:r>
    </w:p>
    <w:p w:rsidR="0024080C" w:rsidRDefault="0024080C" w:rsidP="0024080C">
      <w:pPr>
        <w:pStyle w:val="Akapitzlist"/>
      </w:pPr>
      <w:r>
        <w:t>- worki w kolorze brązowym z napisem „BIO”</w:t>
      </w:r>
    </w:p>
    <w:p w:rsidR="0024080C" w:rsidRDefault="0024080C" w:rsidP="0024080C">
      <w:pPr>
        <w:pStyle w:val="Akapitzlist"/>
      </w:pPr>
      <w:r>
        <w:t>Wszystkie worki muszą ponadto zawierać nadruk z nazwą i adresem firmy prowadzącej zbiórkę odpadów komunalnych.</w:t>
      </w:r>
    </w:p>
    <w:p w:rsidR="0024080C" w:rsidRDefault="0024080C" w:rsidP="0024080C">
      <w:pPr>
        <w:pStyle w:val="Tekstpodstawowy21"/>
        <w:ind w:left="717"/>
        <w:jc w:val="both"/>
      </w:pPr>
      <w:r>
        <w:t xml:space="preserve">Przy odbiorze odpadów Wykonawca każdorazowo będzie dostarczał co najmniej tyle worków ile odbierze worków z odpadami. Zamawiający wymaga również </w:t>
      </w:r>
      <w:r w:rsidR="005762C6">
        <w:t>zabezpieczenia worków w ilości 5</w:t>
      </w:r>
      <w:r>
        <w:t>00 sztuk każdego koloru, które zostaną złożone w siedzibie Zamawiającego przed rozpoczęciem terminu realizacji usługi.</w:t>
      </w:r>
    </w:p>
    <w:p w:rsidR="0024080C" w:rsidRDefault="0024080C" w:rsidP="0024080C">
      <w:pPr>
        <w:pStyle w:val="Tekstpodstawowy21"/>
        <w:ind w:left="717"/>
        <w:jc w:val="both"/>
      </w:pPr>
    </w:p>
    <w:p w:rsidR="0024080C" w:rsidRDefault="0024080C" w:rsidP="0024080C">
      <w:pPr>
        <w:pStyle w:val="Akapitzlist"/>
      </w:pPr>
    </w:p>
    <w:p w:rsidR="0024080C" w:rsidRDefault="005762C6" w:rsidP="0024080C">
      <w:pPr>
        <w:pStyle w:val="Tekstpodstawowy21"/>
        <w:numPr>
          <w:ilvl w:val="0"/>
          <w:numId w:val="1"/>
        </w:numPr>
        <w:ind w:hanging="360"/>
        <w:jc w:val="both"/>
      </w:pPr>
      <w:r>
        <w:t xml:space="preserve"> Wykonawca zobowiązany jest</w:t>
      </w:r>
      <w:r w:rsidR="0024080C">
        <w:t xml:space="preserve"> do monitorowania obowiązku ciążącego na właścicielu nieruchomości w zakresie selektywnego zbierania odpadów komunalnych. W przypadku stwierdzenia podczas odbioru odpadów, że właściciel nieruchomości nie wywiązuje się z obowiązku w zakresie segregacji odpadów ( np. w worku przeznaczonym na odpady segregowane będą znajdować się odpady zmieszane, gdy w worku przeznaczonym na daną frakcję odpadów segregowanych będą znajdować się odpady innej frakcji) Wykonawca będzie zobowiązany w terminie 2 dni roboczych od dnia zaistnienia opisanej powyżej sytuacji do pisemnego (faxem) poinformowania Zamawiającego o niewywiązaniu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i o jakiej godzinie doszło do ustalenia w/w zdarzenia.</w:t>
      </w:r>
    </w:p>
    <w:p w:rsidR="0024080C" w:rsidRDefault="0024080C" w:rsidP="0024080C">
      <w:pPr>
        <w:pStyle w:val="Tekstpodstawowy21"/>
        <w:ind w:left="540"/>
        <w:jc w:val="both"/>
      </w:pPr>
      <w:r>
        <w:t>- Wykonawca będzie dostarczać Zamawiającemu sprawozdania zgodnie z ustawą o utrzymaniu czystości i porządku w gminach.</w:t>
      </w:r>
    </w:p>
    <w:p w:rsidR="0024080C" w:rsidRDefault="0024080C" w:rsidP="0024080C">
      <w:pPr>
        <w:pStyle w:val="Tekstpodstawowy21"/>
        <w:ind w:left="540"/>
        <w:jc w:val="both"/>
      </w:pPr>
      <w:r>
        <w:t>- Wykonawca odbierający odpady komunalne jest obowiązany spełnić wymagania zgodnie z rozporządzeniem Ministra Środowiska w sprawie szczegółowych wymagań w zakresie odbierania odpadów komunalnych od właścicieli nieruchomości z dnia 11 stycznia 2013 r. (Dz.U. z 2013r. poz. 122)</w:t>
      </w:r>
    </w:p>
    <w:p w:rsidR="0024080C" w:rsidRDefault="0024080C" w:rsidP="0024080C">
      <w:pPr>
        <w:pStyle w:val="Tekstpodstawowy21"/>
        <w:ind w:left="540"/>
        <w:jc w:val="both"/>
      </w:pPr>
      <w:r>
        <w:t>- Wykonawca w trakcie obowiązywania umowy zobowiązany jest do przestrzegania obowiązujących przepisów prawnych, a w szczególności:</w:t>
      </w:r>
    </w:p>
    <w:p w:rsidR="0024080C" w:rsidRDefault="0024080C" w:rsidP="0024080C">
      <w:pPr>
        <w:pStyle w:val="Tekstpodstawowy21"/>
        <w:ind w:left="540" w:firstLine="168"/>
        <w:jc w:val="both"/>
      </w:pPr>
      <w:r>
        <w:t>- ustawy z dnia 14 grudnia 2012 r. o odpadach (Dz.U. z 20</w:t>
      </w:r>
      <w:r w:rsidR="0037412A">
        <w:t>20</w:t>
      </w:r>
      <w:r>
        <w:t xml:space="preserve"> r. poz. </w:t>
      </w:r>
      <w:r w:rsidR="005762C6">
        <w:t>7</w:t>
      </w:r>
      <w:r w:rsidR="0037412A">
        <w:t>97</w:t>
      </w:r>
      <w:r w:rsidR="005762C6">
        <w:t xml:space="preserve"> z </w:t>
      </w:r>
      <w:proofErr w:type="spellStart"/>
      <w:r w:rsidR="005762C6">
        <w:t>późn</w:t>
      </w:r>
      <w:proofErr w:type="spellEnd"/>
      <w:r w:rsidR="005762C6">
        <w:t>. zm.)</w:t>
      </w:r>
    </w:p>
    <w:p w:rsidR="0024080C" w:rsidRDefault="0024080C" w:rsidP="0024080C">
      <w:pPr>
        <w:pStyle w:val="Tekstpodstawowy21"/>
        <w:ind w:left="708"/>
        <w:jc w:val="both"/>
      </w:pPr>
      <w:r>
        <w:lastRenderedPageBreak/>
        <w:t>- ustawy z dnia 13 września 1996 r. o utrzymaniu czystości i porządku w gminach (tekst jednolity Dz.U. z 20</w:t>
      </w:r>
      <w:r w:rsidR="0037412A">
        <w:t>20</w:t>
      </w:r>
      <w:r>
        <w:t xml:space="preserve"> r. poz. </w:t>
      </w:r>
      <w:r w:rsidR="0037412A">
        <w:t>1439</w:t>
      </w:r>
      <w:r w:rsidR="005762C6">
        <w:t>.)</w:t>
      </w:r>
    </w:p>
    <w:p w:rsidR="0024080C" w:rsidRDefault="0024080C" w:rsidP="0024080C">
      <w:pPr>
        <w:pStyle w:val="Tekstpodstawowy21"/>
        <w:ind w:left="540"/>
        <w:jc w:val="both"/>
      </w:pPr>
      <w:r>
        <w:t>- W sezonie zimowym odbiór odpadów komunalnych odbywać się będzie z dróg objętych stałym zimowym utrzymaniem bez względu na warunki pogodowe, natomiast z pozostałych dróg gdy ze względu na nieprzejezdność, niemożliwy będzie odbiór i wywóz odpadów Wykonawca zobowiązany jest do ich odbioru w terminie do 2 dni od dnia w którym drogi staną się przejezdne. Wykonawca zobowiązany jest poinformować Zamawiającego w dniu, w którym powinien być dokonany odbiór o fakcie i przyczynie nie odebrania odpadów z poszczególnych sołectw.</w:t>
      </w:r>
    </w:p>
    <w:p w:rsidR="0024080C" w:rsidRDefault="0024080C" w:rsidP="0024080C">
      <w:pPr>
        <w:pStyle w:val="Tekstpodstawowy21"/>
        <w:ind w:left="540"/>
        <w:jc w:val="both"/>
      </w:pPr>
      <w:r>
        <w:t>- Usługa będzie wykonywana w dni robocze ( pon. – pt.) w godzinach od 7:00 do 20:00</w:t>
      </w:r>
    </w:p>
    <w:p w:rsidR="0024080C" w:rsidRDefault="0024080C" w:rsidP="0024080C">
      <w:pPr>
        <w:pStyle w:val="Tekstpodstawowy21"/>
        <w:ind w:left="540"/>
        <w:jc w:val="both"/>
      </w:pPr>
      <w:r>
        <w:t>- Załadunek i transport odpadów będzie odbywał się za pomocą odpowiedniego sprzętu oraz środków transportu, które muszą być w dyspozycji Wykonawcy.</w:t>
      </w:r>
    </w:p>
    <w:p w:rsidR="0024080C" w:rsidRDefault="0024080C" w:rsidP="0024080C">
      <w:pPr>
        <w:spacing w:after="137"/>
        <w:ind w:right="7"/>
      </w:pPr>
      <w:r>
        <w:t>10. Wykonawca odpowiedzialny jest za osiągnięcie poziomów odzysku odpadów komunalnych z uwzględnieniem poziomów odzysku wskazanych w ustawie z dnia 13 września 1996r. o utrzymaniu czystości i porządku w gminach (Dz.U. z 20</w:t>
      </w:r>
      <w:r w:rsidR="0037412A">
        <w:t>20</w:t>
      </w:r>
      <w:r>
        <w:t xml:space="preserve">r. poz. </w:t>
      </w:r>
      <w:r w:rsidR="0037412A">
        <w:t>1439</w:t>
      </w:r>
      <w:r w:rsidR="00230BEC">
        <w:t>.)</w:t>
      </w:r>
      <w:r>
        <w:t xml:space="preserve"> Rozporządzeniu Ministra Środowiska z dnia 14 grudnia 2016 r. w sprawie poziomów recyklingu, przygotowania do ponownego użycia i odzysku innymi metodami niektórych frakcji odpadów komunalnych (Dz.U. z 2016r. poz. 2167) oraz Rozporządzeniu Ministra Środowiska z dnia 15 grudnia 2017r. w sprawie poziomów ograniczenia składowania masy odpadów komunalnych ulegających biodegradacji (Dz.U. z 2017r. poz.2142).</w:t>
      </w:r>
    </w:p>
    <w:p w:rsidR="0024080C" w:rsidRDefault="0024080C" w:rsidP="0024080C">
      <w:pPr>
        <w:spacing w:after="201" w:line="259" w:lineRule="auto"/>
        <w:ind w:left="17" w:right="2" w:hanging="10"/>
        <w:jc w:val="center"/>
        <w:rPr>
          <w:b/>
        </w:rPr>
      </w:pP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§ 2 </w:t>
      </w:r>
    </w:p>
    <w:p w:rsidR="0024080C" w:rsidRDefault="0024080C" w:rsidP="0024080C">
      <w:pPr>
        <w:numPr>
          <w:ilvl w:val="0"/>
          <w:numId w:val="2"/>
        </w:numPr>
        <w:ind w:right="7" w:hanging="360"/>
      </w:pPr>
      <w:r>
        <w:t xml:space="preserve">Obowiązkiem Wykonawcy będzie również posprzątanie miejsca wokół ww. pojemników, gdy zajdzie taka potrzeba, między innymi poprzez zabranie dostawionych przy pojemnikach worków z niesegregowanymi (zmieszanymi) i segregowanymi odpadami komunalnymi. </w:t>
      </w:r>
    </w:p>
    <w:p w:rsidR="0024080C" w:rsidRDefault="0024080C" w:rsidP="0024080C">
      <w:pPr>
        <w:numPr>
          <w:ilvl w:val="0"/>
          <w:numId w:val="2"/>
        </w:numPr>
        <w:spacing w:after="39"/>
        <w:ind w:right="7" w:hanging="360"/>
      </w:pPr>
      <w:r>
        <w:t xml:space="preserve">Wykonawca zobowiązany jest do: </w:t>
      </w:r>
    </w:p>
    <w:p w:rsidR="0024080C" w:rsidRDefault="0024080C" w:rsidP="0024080C">
      <w:pPr>
        <w:numPr>
          <w:ilvl w:val="0"/>
          <w:numId w:val="3"/>
        </w:numPr>
        <w:ind w:right="7"/>
      </w:pPr>
      <w:r>
        <w:t xml:space="preserve">odbierania odpadów z poszczególnych nieruchomości zgodnie z ustalonym przez Wykonawcę i zatwierdzonym przez Zamawiającego harmonogramem wywozu. Wszelkie zmiany harmonogramu będą wymagały zgody Zamawiającego, a Wykonawca będzie zobowiązany poinformowania mieszkańców o zmianie harmonogramu odbioru odpadów komunalnych, </w:t>
      </w:r>
    </w:p>
    <w:p w:rsidR="0024080C" w:rsidRDefault="0024080C" w:rsidP="0024080C">
      <w:pPr>
        <w:numPr>
          <w:ilvl w:val="0"/>
          <w:numId w:val="3"/>
        </w:numPr>
        <w:spacing w:after="37"/>
        <w:ind w:right="7"/>
      </w:pPr>
      <w:r>
        <w:t xml:space="preserve">porządkowania terenu zanieczyszczonego odpadami komunalnymi i innymi zanieczyszczeniami wysypanymi z pojemników, kontenerów, worków, pojazdów w trakcie realizacji usługi wywozu, </w:t>
      </w:r>
    </w:p>
    <w:p w:rsidR="0024080C" w:rsidRDefault="0024080C" w:rsidP="0024080C">
      <w:pPr>
        <w:numPr>
          <w:ilvl w:val="0"/>
          <w:numId w:val="3"/>
        </w:numPr>
        <w:ind w:right="7"/>
      </w:pPr>
      <w:r>
        <w:t xml:space="preserve">realizacji "reklamacji" (nieodebranie z nieruchomości odpadów zgodnie z harmonogramem itp. lub z PSZOK-u) w przeciągu 48 godzin od otrzymania zawiadomienia e-mailem od Zamawiającego. Wykonanie reklamacji należy niezwłocznie potwierdzić e-mailem na adres Zamawiającego, </w:t>
      </w:r>
    </w:p>
    <w:p w:rsidR="0024080C" w:rsidRDefault="0024080C" w:rsidP="0024080C">
      <w:pPr>
        <w:numPr>
          <w:ilvl w:val="0"/>
          <w:numId w:val="3"/>
        </w:numPr>
        <w:ind w:right="7"/>
      </w:pPr>
      <w:r>
        <w:t xml:space="preserve">ważenia wszystkich odebranych odpadów komunalnych na legalizowanej wadze i przekazywania dokumentacji pomiarów Zamawiającemu w okresach miesięcznych. Wykonawca jest zobowiązany do bieżącego prowadzenia ilościowej i jakościowej ewidencji odpadów zgodnie z przepisami ustawy o odpadach oraz ustawy o utrzymaniu czystości i porządku w gminach i przekazywania kopii dokumentacji Zamawiającemu, </w:t>
      </w:r>
    </w:p>
    <w:p w:rsidR="0024080C" w:rsidRDefault="0024080C" w:rsidP="0024080C">
      <w:pPr>
        <w:numPr>
          <w:ilvl w:val="0"/>
          <w:numId w:val="3"/>
        </w:numPr>
        <w:ind w:right="7"/>
      </w:pPr>
      <w:r>
        <w:lastRenderedPageBreak/>
        <w:t xml:space="preserve">kontroli realizacji przez właścicieli nieruchomości obowiązku w zakresie selektywnego zbierania odpadów komunalnych, a w przypadku ich niedopełnienia Wykonawca zobowiązany jest przyjąć odpady jako zmieszane odpady komunalne i niezwłocznie pisemnie powiadomić o tym Zamawiającego, nie później niż w ciągu 2 dni roboczych. Do informacji Wykonawca zobowiązany będzie załączyć dokumentację zdjęciową umożliwiającą identyfikację nieruchomości z rejestracją daty i godziny. Wykaz nieruchomości prowadzących selektywne zbieranie odpadów komunalnych Zamawiający przekaże Wykonawcy. </w:t>
      </w:r>
    </w:p>
    <w:p w:rsidR="0024080C" w:rsidRPr="00230BEC" w:rsidRDefault="0024080C" w:rsidP="0024080C">
      <w:pPr>
        <w:numPr>
          <w:ilvl w:val="0"/>
          <w:numId w:val="3"/>
        </w:numPr>
        <w:ind w:right="7"/>
        <w:rPr>
          <w:color w:val="FF0000"/>
        </w:rPr>
      </w:pPr>
      <w:r w:rsidRPr="00230BEC">
        <w:rPr>
          <w:color w:val="FF0000"/>
        </w:rPr>
        <w:t xml:space="preserve">przekazywania odebranych zmieszanych odpadów komunalnych, pozostałości z sortowania odpadów komunalnych oraz odpadów zielonych do regionalnej instalacji przetwarzania odpadów komunalnych  </w:t>
      </w:r>
    </w:p>
    <w:p w:rsidR="0024080C" w:rsidRPr="00230BEC" w:rsidRDefault="0024080C" w:rsidP="0024080C">
      <w:pPr>
        <w:numPr>
          <w:ilvl w:val="0"/>
          <w:numId w:val="3"/>
        </w:numPr>
        <w:ind w:left="732" w:right="7" w:firstLine="0"/>
        <w:rPr>
          <w:color w:val="FF0000"/>
        </w:rPr>
      </w:pPr>
      <w:r w:rsidRPr="00230BEC">
        <w:rPr>
          <w:color w:val="FF0000"/>
        </w:rPr>
        <w:t>przekazywania selektywnie zebranych odpadów komunalnych do instalacji odzysku i unieszkodliwiania odpadów zgodnie z hierarchią postępowania z odpadami, o której mowa w art. 17 ustawy z dnia 14 grudnia 2012 r. o odpadach (Dz. U. z 20</w:t>
      </w:r>
      <w:r w:rsidR="0037412A">
        <w:rPr>
          <w:color w:val="FF0000"/>
        </w:rPr>
        <w:t>20</w:t>
      </w:r>
      <w:r w:rsidRPr="00230BEC">
        <w:rPr>
          <w:color w:val="FF0000"/>
        </w:rPr>
        <w:t xml:space="preserve"> r. poz. </w:t>
      </w:r>
      <w:r w:rsidR="0016703A">
        <w:rPr>
          <w:color w:val="FF0000"/>
        </w:rPr>
        <w:t>7</w:t>
      </w:r>
      <w:r w:rsidR="0037412A">
        <w:rPr>
          <w:color w:val="FF0000"/>
        </w:rPr>
        <w:t>97</w:t>
      </w:r>
      <w:r w:rsidR="0016703A">
        <w:rPr>
          <w:color w:val="FF0000"/>
        </w:rPr>
        <w:t xml:space="preserve"> z </w:t>
      </w:r>
      <w:proofErr w:type="spellStart"/>
      <w:r w:rsidR="0016703A">
        <w:rPr>
          <w:color w:val="FF0000"/>
        </w:rPr>
        <w:t>późn</w:t>
      </w:r>
      <w:proofErr w:type="spellEnd"/>
      <w:r w:rsidR="0016703A">
        <w:rPr>
          <w:color w:val="FF0000"/>
        </w:rPr>
        <w:t xml:space="preserve">. </w:t>
      </w:r>
      <w:proofErr w:type="spellStart"/>
      <w:r w:rsidR="0016703A">
        <w:rPr>
          <w:color w:val="FF0000"/>
        </w:rPr>
        <w:t>zm</w:t>
      </w:r>
      <w:proofErr w:type="spellEnd"/>
      <w:r w:rsidR="0016703A">
        <w:rPr>
          <w:color w:val="FF0000"/>
        </w:rPr>
        <w:t>)</w:t>
      </w:r>
      <w:r w:rsidRPr="00230BEC">
        <w:rPr>
          <w:color w:val="FF0000"/>
        </w:rPr>
        <w:t xml:space="preserve"> lub posiadania odpowiednich uprawnień i zezwoleń na przetwarzanie odpadów. </w:t>
      </w:r>
    </w:p>
    <w:p w:rsidR="0024080C" w:rsidRDefault="0024080C" w:rsidP="0024080C">
      <w:pPr>
        <w:numPr>
          <w:ilvl w:val="0"/>
          <w:numId w:val="4"/>
        </w:numPr>
        <w:ind w:right="7"/>
      </w:pPr>
      <w:r>
        <w:t xml:space="preserve">system odbierania odpadów komunalnych nie obejmuje odpadów powstających w wyniku prowadzenia działalności gospodarczej (z nieruchomości nie zamieszkałych). </w:t>
      </w:r>
    </w:p>
    <w:p w:rsidR="0024080C" w:rsidRDefault="0024080C" w:rsidP="0024080C">
      <w:pPr>
        <w:numPr>
          <w:ilvl w:val="0"/>
          <w:numId w:val="4"/>
        </w:numPr>
        <w:spacing w:after="179"/>
        <w:ind w:right="7"/>
      </w:pPr>
      <w:r>
        <w:t xml:space="preserve">realizacja przedmiotu umowy będzie prowadzona zgodnie z obowiązującymi przepisami prawa, należytą starannością w ich wykonaniu, bezpieczeństwem, dobrą jakością i właściwą organizacją. </w:t>
      </w:r>
    </w:p>
    <w:p w:rsidR="0024080C" w:rsidRDefault="0024080C" w:rsidP="0024080C">
      <w:pPr>
        <w:spacing w:after="215" w:line="259" w:lineRule="auto"/>
        <w:ind w:left="2107" w:right="0" w:firstLine="0"/>
        <w:jc w:val="left"/>
      </w:pPr>
      <w:r>
        <w:rPr>
          <w:b/>
          <w:sz w:val="22"/>
        </w:rPr>
        <w:t xml:space="preserve">Rozdział II Terminy wykonania przedmiotu umowy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§ 3 </w:t>
      </w:r>
    </w:p>
    <w:p w:rsidR="0024080C" w:rsidRDefault="0024080C" w:rsidP="0024080C">
      <w:pPr>
        <w:spacing w:after="38"/>
        <w:ind w:left="357" w:right="7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Strony ustalają termin realizacji przedmiotu umowy od dnia </w:t>
      </w:r>
      <w:r w:rsidR="0016703A">
        <w:t>01</w:t>
      </w:r>
      <w:r>
        <w:t xml:space="preserve"> stycznia 20</w:t>
      </w:r>
      <w:r w:rsidR="001C698A">
        <w:t>21</w:t>
      </w:r>
      <w:r>
        <w:t xml:space="preserve"> r. do dnia 31 grudnia 20</w:t>
      </w:r>
      <w:r w:rsidR="001C698A">
        <w:t>21</w:t>
      </w:r>
      <w:r>
        <w:t xml:space="preserve"> r.</w:t>
      </w:r>
      <w:r>
        <w:rPr>
          <w:b/>
        </w:rPr>
        <w:t xml:space="preserve"> </w:t>
      </w:r>
    </w:p>
    <w:p w:rsidR="0024080C" w:rsidRDefault="0024080C" w:rsidP="0024080C">
      <w:pPr>
        <w:numPr>
          <w:ilvl w:val="0"/>
          <w:numId w:val="5"/>
        </w:numPr>
        <w:spacing w:after="132"/>
        <w:ind w:right="7"/>
      </w:pPr>
      <w:r>
        <w:t xml:space="preserve">Wykonawca jest zobowiązany do przekazywania Zamawiającemu miesięcznych raportów zwanych dalej „raportami” zawierających informację o ilości (masie) odebranych i zebranych odpadów komunalnych, w rozbiciu na poszczególne frakcje. Wykonawca dostarcza Raport do Zamawiającego w terminie do 7 dni od zakończenia miesiąca, którego dotyczy. </w:t>
      </w:r>
    </w:p>
    <w:p w:rsidR="0024080C" w:rsidRDefault="0024080C" w:rsidP="0024080C">
      <w:pPr>
        <w:numPr>
          <w:ilvl w:val="0"/>
          <w:numId w:val="5"/>
        </w:numPr>
        <w:spacing w:after="196"/>
        <w:ind w:right="7"/>
      </w:pPr>
      <w:r>
        <w:t>Przekazanie raportu miesięcznego za ostatni miesiąc (grudzień 20</w:t>
      </w:r>
      <w:r w:rsidR="00230BEC">
        <w:t>2</w:t>
      </w:r>
      <w:r w:rsidR="0037412A">
        <w:t>1</w:t>
      </w:r>
      <w:r>
        <w:t xml:space="preserve">) – zgodnie z umową – w </w:t>
      </w:r>
      <w:r>
        <w:rPr>
          <w:b/>
        </w:rPr>
        <w:t>terminie do 31 stycznia 202</w:t>
      </w:r>
      <w:r w:rsidR="001C698A">
        <w:rPr>
          <w:b/>
        </w:rPr>
        <w:t>2</w:t>
      </w:r>
      <w:r>
        <w:rPr>
          <w:b/>
        </w:rPr>
        <w:t xml:space="preserve"> roku </w:t>
      </w:r>
    </w:p>
    <w:p w:rsidR="0024080C" w:rsidRDefault="0024080C" w:rsidP="0024080C">
      <w:pPr>
        <w:numPr>
          <w:ilvl w:val="0"/>
          <w:numId w:val="5"/>
        </w:numPr>
        <w:spacing w:after="136"/>
        <w:ind w:right="7"/>
      </w:pPr>
      <w:r>
        <w:t xml:space="preserve">Wykonawca jest zobowiązany do przekazania Zamawiającemu  informacji i zestawień oraz sprawozdań zgodnie z obowiązującymi przepisami. </w:t>
      </w:r>
    </w:p>
    <w:p w:rsidR="0024080C" w:rsidRDefault="0024080C" w:rsidP="0024080C">
      <w:pPr>
        <w:numPr>
          <w:ilvl w:val="0"/>
          <w:numId w:val="5"/>
        </w:numPr>
        <w:spacing w:after="139"/>
        <w:ind w:right="7"/>
      </w:pPr>
      <w:r>
        <w:t>Przekazanie sprawozdania za 20</w:t>
      </w:r>
      <w:r w:rsidR="00230BEC">
        <w:t>2</w:t>
      </w:r>
      <w:r w:rsidR="0037412A">
        <w:t>1</w:t>
      </w:r>
      <w:r>
        <w:t xml:space="preserve"> r. – zgodnie z umową w terminie do </w:t>
      </w:r>
      <w:r>
        <w:rPr>
          <w:b/>
        </w:rPr>
        <w:t>31 stycznia 202</w:t>
      </w:r>
      <w:r w:rsidR="001C698A">
        <w:rPr>
          <w:b/>
        </w:rPr>
        <w:t>2</w:t>
      </w:r>
      <w:r>
        <w:rPr>
          <w:b/>
        </w:rPr>
        <w:t xml:space="preserve"> roku. </w:t>
      </w:r>
    </w:p>
    <w:p w:rsidR="00013D53" w:rsidRDefault="00013D53" w:rsidP="0024080C">
      <w:pPr>
        <w:spacing w:after="225" w:line="259" w:lineRule="auto"/>
        <w:ind w:left="62" w:right="0" w:firstLine="0"/>
        <w:jc w:val="center"/>
        <w:rPr>
          <w:b/>
          <w:sz w:val="22"/>
        </w:rPr>
      </w:pPr>
    </w:p>
    <w:p w:rsidR="00013D53" w:rsidRDefault="00013D53" w:rsidP="0024080C">
      <w:pPr>
        <w:spacing w:after="225" w:line="259" w:lineRule="auto"/>
        <w:ind w:left="62" w:right="0" w:firstLine="0"/>
        <w:jc w:val="center"/>
        <w:rPr>
          <w:b/>
          <w:sz w:val="22"/>
        </w:rPr>
      </w:pPr>
    </w:p>
    <w:p w:rsidR="0024080C" w:rsidRDefault="0024080C" w:rsidP="0024080C">
      <w:pPr>
        <w:spacing w:after="225" w:line="259" w:lineRule="auto"/>
        <w:ind w:left="62" w:right="0" w:firstLine="0"/>
        <w:jc w:val="center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201" w:line="259" w:lineRule="auto"/>
        <w:ind w:left="17" w:right="0" w:hanging="10"/>
        <w:jc w:val="center"/>
      </w:pPr>
      <w:r>
        <w:rPr>
          <w:b/>
        </w:rPr>
        <w:lastRenderedPageBreak/>
        <w:t xml:space="preserve">Rozdział III Oświadczenia wykonawcy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§ 4 </w:t>
      </w:r>
    </w:p>
    <w:p w:rsidR="0024080C" w:rsidRDefault="0024080C" w:rsidP="0024080C">
      <w:pPr>
        <w:ind w:left="715" w:right="7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Wykonawca oświadcza, że posiada niezbędne uprawnienia oraz potencjał techniczny i osobowy, w celu wykonania przedmiotu umowy, w szczególności posiada: </w:t>
      </w:r>
    </w:p>
    <w:p w:rsidR="0024080C" w:rsidRDefault="0024080C" w:rsidP="0024080C">
      <w:pPr>
        <w:numPr>
          <w:ilvl w:val="0"/>
          <w:numId w:val="6"/>
        </w:numPr>
        <w:ind w:right="7" w:hanging="360"/>
      </w:pPr>
      <w:r>
        <w:t xml:space="preserve">wpis do rejestru działalności regulowanej w zakresie odbierania odpadów komunalnych od właścicieli nieruchomości, prowadzonego przez Wójta Gminy </w:t>
      </w:r>
      <w:r w:rsidR="00230BEC">
        <w:t>Kazanów</w:t>
      </w:r>
      <w:r>
        <w:t xml:space="preserve">, w zakresie objętym przedmiotem zamówienia; </w:t>
      </w:r>
    </w:p>
    <w:p w:rsidR="0024080C" w:rsidRDefault="0024080C" w:rsidP="0024080C">
      <w:pPr>
        <w:numPr>
          <w:ilvl w:val="0"/>
          <w:numId w:val="6"/>
        </w:numPr>
        <w:spacing w:after="38"/>
        <w:ind w:right="7" w:hanging="360"/>
      </w:pPr>
      <w:r>
        <w:t xml:space="preserve">zezwolenie na transport odpadów, lub wpis do rejestru (zgodnie z ustawą o odpadach), </w:t>
      </w:r>
    </w:p>
    <w:p w:rsidR="0024080C" w:rsidRDefault="0024080C" w:rsidP="005D64D1">
      <w:pPr>
        <w:numPr>
          <w:ilvl w:val="0"/>
          <w:numId w:val="6"/>
        </w:numPr>
        <w:spacing w:after="43"/>
        <w:ind w:left="732" w:right="7" w:firstLine="0"/>
      </w:pPr>
      <w:r>
        <w:t xml:space="preserve">umowę z regionalną instalacją do przetwarzania odpadów komunalnych, której będzie przekazywał odebrane od właścicieli nieruchomości zmieszane odpady komunalne, odpady </w:t>
      </w:r>
      <w:r>
        <w:tab/>
        <w:t xml:space="preserve">zielone </w:t>
      </w:r>
      <w:r>
        <w:tab/>
        <w:t xml:space="preserve">oraz </w:t>
      </w:r>
      <w:r>
        <w:tab/>
        <w:t>pozos</w:t>
      </w:r>
      <w:r w:rsidR="0016703A">
        <w:t xml:space="preserve">tałości </w:t>
      </w:r>
      <w:r w:rsidR="0016703A">
        <w:tab/>
        <w:t xml:space="preserve">z sortowania odpadów </w:t>
      </w:r>
      <w:r>
        <w:t xml:space="preserve">komunalnych przeznaczonych do składowania, </w:t>
      </w:r>
    </w:p>
    <w:p w:rsidR="0024080C" w:rsidRDefault="0024080C" w:rsidP="0024080C">
      <w:pPr>
        <w:numPr>
          <w:ilvl w:val="0"/>
          <w:numId w:val="6"/>
        </w:numPr>
        <w:ind w:right="7" w:hanging="360"/>
      </w:pPr>
      <w:r>
        <w:t xml:space="preserve">umowy z instalacjami odzysku i unieszkodliwiania lub zezwolenia na przetwarzanie odpadów, </w:t>
      </w:r>
    </w:p>
    <w:p w:rsidR="0024080C" w:rsidRDefault="0024080C" w:rsidP="0024080C">
      <w:pPr>
        <w:numPr>
          <w:ilvl w:val="0"/>
          <w:numId w:val="6"/>
        </w:numPr>
        <w:spacing w:after="39"/>
        <w:ind w:right="7" w:hanging="360"/>
      </w:pPr>
      <w:r>
        <w:t xml:space="preserve">wpis do rejestru odbierających zużyty sprzęt elektryczny i elektroniczny </w:t>
      </w:r>
    </w:p>
    <w:p w:rsidR="0024080C" w:rsidRDefault="0024080C" w:rsidP="0024080C">
      <w:pPr>
        <w:numPr>
          <w:ilvl w:val="1"/>
          <w:numId w:val="6"/>
        </w:numPr>
        <w:spacing w:after="39"/>
        <w:ind w:right="7"/>
      </w:pPr>
      <w:r>
        <w:t xml:space="preserve">Wykonawca zobowiązuje się do spełniania wymagań określonych w ust. 1 przez cały okres realizacji umowy. </w:t>
      </w:r>
    </w:p>
    <w:p w:rsidR="0024080C" w:rsidRDefault="0024080C" w:rsidP="0024080C">
      <w:pPr>
        <w:numPr>
          <w:ilvl w:val="1"/>
          <w:numId w:val="6"/>
        </w:numPr>
        <w:spacing w:after="38"/>
        <w:ind w:right="7"/>
      </w:pPr>
      <w:r>
        <w:t xml:space="preserve">Wykonawca oświadcza, że posiada potencjał techniczny i osobowy niezbędny do wykonania niniejszej umowy. </w:t>
      </w:r>
    </w:p>
    <w:p w:rsidR="0024080C" w:rsidRDefault="0024080C" w:rsidP="0024080C">
      <w:pPr>
        <w:numPr>
          <w:ilvl w:val="1"/>
          <w:numId w:val="6"/>
        </w:numPr>
        <w:spacing w:after="139"/>
        <w:ind w:right="7"/>
      </w:pPr>
      <w:r>
        <w:t xml:space="preserve">Wykonawca zobowiązuje się do spełnienia wymagań określonych w pkt 3  przez cały okres realizacji umowy. </w:t>
      </w:r>
    </w:p>
    <w:p w:rsidR="0024080C" w:rsidRDefault="0024080C" w:rsidP="0024080C">
      <w:pPr>
        <w:spacing w:after="225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Rozdział IV Obowiązki Wykonawcy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§ 5 </w:t>
      </w:r>
    </w:p>
    <w:p w:rsidR="0024080C" w:rsidRDefault="0024080C" w:rsidP="0024080C">
      <w:pPr>
        <w:numPr>
          <w:ilvl w:val="1"/>
          <w:numId w:val="7"/>
        </w:numPr>
        <w:ind w:right="7"/>
      </w:pPr>
      <w:r>
        <w:t xml:space="preserve">Wykonawca zobowiązuje się do wykonywania przedmiotu umowy zgodnie z obowiązującymi przepisami prawa, z zachowaniem należytej staranności oraz do wykonywania wszystkich obowiązków wynikających ze SIWZ i niniejszej umowy. </w:t>
      </w:r>
    </w:p>
    <w:p w:rsidR="0024080C" w:rsidRDefault="0024080C" w:rsidP="0024080C">
      <w:pPr>
        <w:numPr>
          <w:ilvl w:val="1"/>
          <w:numId w:val="7"/>
        </w:numPr>
        <w:ind w:right="7"/>
      </w:pPr>
      <w:r>
        <w:t xml:space="preserve">Wykonawca jest zobowiązany do zachowania należytej staranności przy wykonywaniu usług oraz zgłaszania wszelkich okoliczności mających wpływ na należyte ich wykonanie. </w:t>
      </w:r>
    </w:p>
    <w:p w:rsidR="0024080C" w:rsidRDefault="0024080C" w:rsidP="0024080C">
      <w:pPr>
        <w:numPr>
          <w:ilvl w:val="1"/>
          <w:numId w:val="7"/>
        </w:numPr>
        <w:spacing w:after="39"/>
        <w:ind w:right="7"/>
      </w:pPr>
      <w:r>
        <w:t xml:space="preserve">Wykonawca ma obowiązek niezwłocznego informowania Zamawiającego o każdym przypadku oddawania przez właścicieli nieruchomości zmieszanych odpadów komunalnych jako odpady zbierane selektywnie. </w:t>
      </w:r>
    </w:p>
    <w:p w:rsidR="0024080C" w:rsidRPr="00230BEC" w:rsidRDefault="0024080C" w:rsidP="0024080C">
      <w:pPr>
        <w:numPr>
          <w:ilvl w:val="1"/>
          <w:numId w:val="7"/>
        </w:numPr>
        <w:ind w:right="7"/>
        <w:rPr>
          <w:color w:val="FF0000"/>
        </w:rPr>
      </w:pPr>
      <w:r>
        <w:t xml:space="preserve">Wykonawca zobowiązuje się posiadać w czasie trwania umowy wszelkie wymagane prawem zezwolenia na działalność realizowaną na podstawie niniejszej umowy, w szczególności wynikające z ustawy z dnia </w:t>
      </w:r>
      <w:r w:rsidRPr="00230BEC">
        <w:rPr>
          <w:color w:val="FF0000"/>
        </w:rPr>
        <w:t xml:space="preserve">14 grudnia 2012 r. o odpadach (Dz. U. z </w:t>
      </w:r>
    </w:p>
    <w:p w:rsidR="0024080C" w:rsidRDefault="0024080C" w:rsidP="0024080C">
      <w:pPr>
        <w:ind w:left="715" w:right="7"/>
      </w:pPr>
      <w:r w:rsidRPr="00230BEC">
        <w:rPr>
          <w:color w:val="FF0000"/>
        </w:rPr>
        <w:t>20</w:t>
      </w:r>
      <w:r w:rsidR="0037412A">
        <w:rPr>
          <w:color w:val="FF0000"/>
        </w:rPr>
        <w:t>20</w:t>
      </w:r>
      <w:r w:rsidRPr="00230BEC">
        <w:rPr>
          <w:color w:val="FF0000"/>
        </w:rPr>
        <w:t xml:space="preserve">r. poz. </w:t>
      </w:r>
      <w:r w:rsidR="0016703A">
        <w:rPr>
          <w:color w:val="FF0000"/>
        </w:rPr>
        <w:t>7</w:t>
      </w:r>
      <w:r w:rsidR="0037412A">
        <w:rPr>
          <w:color w:val="FF0000"/>
        </w:rPr>
        <w:t>97</w:t>
      </w:r>
      <w:r w:rsidR="0016703A">
        <w:rPr>
          <w:color w:val="FF0000"/>
        </w:rPr>
        <w:t xml:space="preserve"> z </w:t>
      </w:r>
      <w:proofErr w:type="spellStart"/>
      <w:r w:rsidR="0016703A">
        <w:rPr>
          <w:color w:val="FF0000"/>
        </w:rPr>
        <w:t>późn</w:t>
      </w:r>
      <w:proofErr w:type="spellEnd"/>
      <w:r w:rsidR="0016703A">
        <w:rPr>
          <w:color w:val="FF0000"/>
        </w:rPr>
        <w:t>. zm.</w:t>
      </w:r>
      <w:r w:rsidRPr="00230BEC">
        <w:rPr>
          <w:color w:val="FF0000"/>
        </w:rPr>
        <w:t>)</w:t>
      </w:r>
      <w:r>
        <w:t xml:space="preserve"> oraz prowadzić usługi w sposób zgodny z przepisami prawa. </w:t>
      </w:r>
    </w:p>
    <w:p w:rsidR="0024080C" w:rsidRDefault="0024080C" w:rsidP="0024080C">
      <w:pPr>
        <w:numPr>
          <w:ilvl w:val="1"/>
          <w:numId w:val="7"/>
        </w:numPr>
        <w:ind w:right="7"/>
      </w:pPr>
      <w:r>
        <w:t xml:space="preserve">W przypadku, gdy wpisy do rejestrów lub zezwolenia tracą moc obowiązującą, wykonawca obowiązany jest do uzyskania nowych wpisów lub zezwoleń w terminach zapewniających ciągłość realizacji przedmiotu umowy oraz przekazania kopii tych </w:t>
      </w:r>
      <w:r>
        <w:lastRenderedPageBreak/>
        <w:t xml:space="preserve">dokumentów Zamawiającemu w terminie 7 dni od dnia wykreślenia z rejestru lub wygaśnięcia uprawnień wynikających z zezwoleń pod rygorem odstąpienia od umowy objętej niniejszym zamówieniem. </w:t>
      </w:r>
    </w:p>
    <w:p w:rsidR="0024080C" w:rsidRDefault="0024080C" w:rsidP="0024080C">
      <w:pPr>
        <w:numPr>
          <w:ilvl w:val="1"/>
          <w:numId w:val="7"/>
        </w:numPr>
        <w:ind w:right="7"/>
      </w:pPr>
      <w:r>
        <w:t xml:space="preserve">W przypadku gdy zawarte umowy wskazane w §4 ust 1 pkt. 3 wygasną, Wykonawca obowiązany jest do zawarcia nowych umów oraz przekazania ich kopii Zamawiającemu w terminie 7 dni od dnia wygaśnięcia umów, pod rygorem odstąpienia od niniejszej umowy. </w:t>
      </w:r>
    </w:p>
    <w:p w:rsidR="0024080C" w:rsidRDefault="0024080C" w:rsidP="0024080C">
      <w:pPr>
        <w:numPr>
          <w:ilvl w:val="1"/>
          <w:numId w:val="7"/>
        </w:numPr>
        <w:spacing w:after="42"/>
        <w:ind w:right="7"/>
      </w:pPr>
      <w:r>
        <w:t xml:space="preserve">Wykonawca zobowiązuje się do przekazywania zmieszanych odpadów komunalnych, odpadów zielonych oraz pozostałości z sortowania odpadów komunalnych, odebranych od właścicieli nieruchomości zamieszkałych położonych na terenie gminy </w:t>
      </w:r>
      <w:r w:rsidR="00230BEC">
        <w:t>Kazanów</w:t>
      </w:r>
      <w:r>
        <w:t xml:space="preserve"> do regionalnej instalacji przetwarzania odpadów komunalnych. W przypadku wystąpienia awarii regionalnej instalacji do przetwarzania odpadów komunalnych, uniemożliwiającej odbieranie zmieszanych odpadów komunalnych, odpadów zielonych lub pozostałości z sortowania odpadów komunalnych przeznaczonych do składowania od podmiotów odbierających odpady komunalne od właścicieli nieruchomości, odpady te przekazuje się do instalacji zastępczej obsługi tego regionu, wskazanych w uchwale w sprawie uchwalenia Planu gospodarki odpadami dla województwa mazowieckiego. </w:t>
      </w:r>
    </w:p>
    <w:p w:rsidR="0024080C" w:rsidRDefault="0024080C" w:rsidP="0024080C">
      <w:pPr>
        <w:numPr>
          <w:ilvl w:val="1"/>
          <w:numId w:val="7"/>
        </w:numPr>
        <w:spacing w:after="134"/>
        <w:ind w:right="7"/>
      </w:pPr>
      <w:r>
        <w:t xml:space="preserve">Wykonawca zobowiązuje się do przestrzegania poufności co do informacji pozyskanych w związku z realizacją niniejszej umowy, w szczególności do przestrzegania przepisów dotyczących ochrony danych osobowych. Wykonawca nie może wykorzystywać pozyskanych danych w żaden inny sposób lub innym celu niż dla wykonania umowy, w szczególności zakazuje się wykorzystywania danych w celach reklamowych lub marketingowych. </w:t>
      </w:r>
    </w:p>
    <w:p w:rsidR="0024080C" w:rsidRDefault="0024080C" w:rsidP="0024080C">
      <w:pPr>
        <w:spacing w:after="194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82" w:line="271" w:lineRule="auto"/>
        <w:ind w:left="63" w:right="0" w:hanging="10"/>
      </w:pPr>
      <w:r>
        <w:rPr>
          <w:b/>
        </w:rPr>
        <w:t xml:space="preserve">Rozdział V Obowiązki Wykonawcy – wymagane poziomy recyklingu, przygotowania do </w:t>
      </w:r>
    </w:p>
    <w:p w:rsidR="0024080C" w:rsidRDefault="0024080C" w:rsidP="0024080C">
      <w:pPr>
        <w:spacing w:after="201" w:line="259" w:lineRule="auto"/>
        <w:ind w:left="17" w:right="0" w:hanging="10"/>
        <w:jc w:val="center"/>
      </w:pPr>
      <w:r>
        <w:rPr>
          <w:b/>
        </w:rPr>
        <w:t xml:space="preserve">ponownego użycia i odzysku. </w:t>
      </w:r>
    </w:p>
    <w:p w:rsidR="0024080C" w:rsidRDefault="0024080C" w:rsidP="0024080C">
      <w:pPr>
        <w:spacing w:after="201" w:line="259" w:lineRule="auto"/>
        <w:ind w:left="17" w:right="0" w:hanging="10"/>
        <w:jc w:val="center"/>
      </w:pPr>
      <w:r>
        <w:rPr>
          <w:b/>
        </w:rPr>
        <w:t xml:space="preserve">§6 </w:t>
      </w:r>
    </w:p>
    <w:p w:rsidR="0024080C" w:rsidRDefault="0024080C" w:rsidP="0024080C">
      <w:pPr>
        <w:numPr>
          <w:ilvl w:val="0"/>
          <w:numId w:val="8"/>
        </w:numPr>
        <w:ind w:right="7"/>
      </w:pPr>
      <w:r>
        <w:t xml:space="preserve">Wykonawca jest zobowiązany do osiągnięcia na obszarze gminy </w:t>
      </w:r>
      <w:r w:rsidR="00230BEC">
        <w:t>Kazanów</w:t>
      </w:r>
      <w:r>
        <w:t xml:space="preserve"> w odniesieniu do masy odebranych przez siebie odpadów komunalnych odpowiednich poziomów recyklingu, przygotowania do ponownego użycia i odzysku innymi metodami papieru, metalu, tworzyw sztucznych, szkła. </w:t>
      </w:r>
    </w:p>
    <w:p w:rsidR="0024080C" w:rsidRPr="00230BEC" w:rsidRDefault="0024080C" w:rsidP="0024080C">
      <w:pPr>
        <w:ind w:left="720" w:right="7" w:firstLine="0"/>
        <w:rPr>
          <w:color w:val="FF0000"/>
        </w:rPr>
      </w:pPr>
      <w:r>
        <w:t xml:space="preserve">Wykonawca winien zagospodarować zebrane odpady w sposób, który zapewni osiągniecie odpowiednich poziomów recyklingu, przygotowania do ponownego użycia i odzysku innymi metodami, o których mowa </w:t>
      </w:r>
      <w:r w:rsidRPr="00230BEC">
        <w:rPr>
          <w:color w:val="FF0000"/>
        </w:rPr>
        <w:t xml:space="preserve">w Rozporządzeniu Ministra Środowiska z dnia 14 grudnia 2016 r. w sprawie poziomów recyklingu, przygotowania do ponownego użycia i odzysku innymi metodami niektórych frakcji odpadów komunalnych (Dz. U. z 2016 r. poz. 2167). </w:t>
      </w:r>
    </w:p>
    <w:p w:rsidR="0024080C" w:rsidRDefault="0024080C" w:rsidP="0024080C">
      <w:pPr>
        <w:numPr>
          <w:ilvl w:val="0"/>
          <w:numId w:val="8"/>
        </w:numPr>
        <w:ind w:right="7"/>
      </w:pPr>
      <w:r>
        <w:t xml:space="preserve">Odzysk lub unieszkodliwianie zebranych odpadów komunalnych Wykonawca będzie realizował zgodnie z ustawą z dnia </w:t>
      </w:r>
      <w:r w:rsidRPr="00230BEC">
        <w:rPr>
          <w:color w:val="FF0000"/>
        </w:rPr>
        <w:t>14 grudnia 2012 roku o odpadach (Dz. U. z 20</w:t>
      </w:r>
      <w:r w:rsidR="0037412A">
        <w:rPr>
          <w:color w:val="FF0000"/>
        </w:rPr>
        <w:t>20</w:t>
      </w:r>
      <w:r w:rsidRPr="00230BEC">
        <w:rPr>
          <w:color w:val="FF0000"/>
        </w:rPr>
        <w:t xml:space="preserve">r. poz. </w:t>
      </w:r>
      <w:r w:rsidR="0016703A">
        <w:rPr>
          <w:color w:val="FF0000"/>
        </w:rPr>
        <w:t>7</w:t>
      </w:r>
      <w:r w:rsidR="0037412A">
        <w:rPr>
          <w:color w:val="FF0000"/>
        </w:rPr>
        <w:t>97</w:t>
      </w:r>
      <w:r w:rsidR="0016703A">
        <w:rPr>
          <w:color w:val="FF0000"/>
        </w:rPr>
        <w:t xml:space="preserve"> z </w:t>
      </w:r>
      <w:proofErr w:type="spellStart"/>
      <w:r w:rsidR="0016703A">
        <w:rPr>
          <w:color w:val="FF0000"/>
        </w:rPr>
        <w:t>późn</w:t>
      </w:r>
      <w:proofErr w:type="spellEnd"/>
      <w:r w:rsidR="0016703A">
        <w:rPr>
          <w:color w:val="FF0000"/>
        </w:rPr>
        <w:t>. zm.</w:t>
      </w:r>
      <w:r w:rsidRPr="00230BEC">
        <w:rPr>
          <w:color w:val="FF0000"/>
        </w:rPr>
        <w:t>) oraz ustawą z dnia 13 września 1996r. o utrzymaniu czystości i porządku w gminach (Dz. U. z 20</w:t>
      </w:r>
      <w:r w:rsidR="0037412A">
        <w:rPr>
          <w:color w:val="FF0000"/>
        </w:rPr>
        <w:t>20</w:t>
      </w:r>
      <w:r w:rsidRPr="00230BEC">
        <w:rPr>
          <w:color w:val="FF0000"/>
        </w:rPr>
        <w:t xml:space="preserve">r. poz. </w:t>
      </w:r>
      <w:r w:rsidR="0037412A">
        <w:rPr>
          <w:color w:val="FF0000"/>
        </w:rPr>
        <w:t>1439</w:t>
      </w:r>
      <w:r w:rsidR="0016703A">
        <w:rPr>
          <w:color w:val="FF0000"/>
        </w:rPr>
        <w:t>.</w:t>
      </w:r>
      <w:r w:rsidRPr="00230BEC">
        <w:rPr>
          <w:color w:val="FF0000"/>
        </w:rPr>
        <w:t xml:space="preserve">). </w:t>
      </w:r>
    </w:p>
    <w:p w:rsidR="0024080C" w:rsidRDefault="0024080C" w:rsidP="0024080C">
      <w:pPr>
        <w:numPr>
          <w:ilvl w:val="0"/>
          <w:numId w:val="8"/>
        </w:numPr>
        <w:spacing w:after="138"/>
        <w:ind w:left="720" w:right="7" w:firstLine="0"/>
      </w:pPr>
      <w:r>
        <w:lastRenderedPageBreak/>
        <w:t xml:space="preserve">Ustalenie, czy wykonawca osiągnął wymagane poziomy recyklingu, przygotowania do ponownego użycia i odzysku nastąpi na podstawie sprawozdania, o którym mowa w § 7. </w:t>
      </w:r>
    </w:p>
    <w:p w:rsidR="0024080C" w:rsidRDefault="0024080C" w:rsidP="0024080C">
      <w:pPr>
        <w:spacing w:after="223" w:line="259" w:lineRule="auto"/>
        <w:ind w:left="12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Rozdział VI Raporty i sprawozdania. </w:t>
      </w:r>
    </w:p>
    <w:p w:rsidR="0024080C" w:rsidRDefault="0024080C" w:rsidP="0024080C">
      <w:pPr>
        <w:spacing w:after="48"/>
        <w:ind w:left="357" w:right="7" w:firstLine="4057"/>
        <w:rPr>
          <w:b/>
        </w:rPr>
      </w:pPr>
      <w:r>
        <w:rPr>
          <w:b/>
        </w:rPr>
        <w:t>§7</w:t>
      </w:r>
    </w:p>
    <w:p w:rsidR="0024080C" w:rsidRDefault="0024080C" w:rsidP="0024080C">
      <w:pPr>
        <w:spacing w:after="48"/>
        <w:ind w:left="357" w:right="7" w:firstLine="0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jest zobowiązany do przekazywania Zamawiającemu miesięcznych raportów zwanych dalej „raportami” zawierających informacje o ilości (masie) odebranych i zebranych odpadów komunalnych, w rozbiciu na poszczególne frakcje, a także o liczbie właścicieli nieruchomości od których zostały odebrane odpady komunalne: </w:t>
      </w:r>
    </w:p>
    <w:p w:rsidR="0024080C" w:rsidRDefault="0024080C" w:rsidP="0024080C">
      <w:pPr>
        <w:numPr>
          <w:ilvl w:val="0"/>
          <w:numId w:val="9"/>
        </w:numPr>
        <w:ind w:right="7" w:firstLine="0"/>
      </w:pPr>
      <w:r>
        <w:t xml:space="preserve">zmieszane (Mg), </w:t>
      </w:r>
    </w:p>
    <w:p w:rsidR="0024080C" w:rsidRDefault="0024080C" w:rsidP="0024080C">
      <w:pPr>
        <w:numPr>
          <w:ilvl w:val="0"/>
          <w:numId w:val="9"/>
        </w:numPr>
        <w:spacing w:after="40"/>
        <w:ind w:right="7" w:firstLine="0"/>
      </w:pPr>
      <w:r>
        <w:t xml:space="preserve">papieru i tektury (Mg), </w:t>
      </w:r>
    </w:p>
    <w:p w:rsidR="0024080C" w:rsidRDefault="0024080C" w:rsidP="0024080C">
      <w:pPr>
        <w:numPr>
          <w:ilvl w:val="0"/>
          <w:numId w:val="9"/>
        </w:numPr>
        <w:ind w:right="7" w:firstLine="0"/>
      </w:pPr>
      <w:r>
        <w:t>tworzyw sztucznych, metali, odpadów wielomateriałowych (Mg), 4)</w:t>
      </w:r>
      <w:r>
        <w:rPr>
          <w:rFonts w:ascii="Arial" w:eastAsia="Arial" w:hAnsi="Arial" w:cs="Arial"/>
        </w:rPr>
        <w:t xml:space="preserve"> </w:t>
      </w:r>
      <w:r>
        <w:t xml:space="preserve">szkła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odpadów ulegających biodegradacji, w tym opakowania ulegające biodegradacji (Mg)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przeterminowanych lekarstw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zużyte baterie i akumulatory, chemikalia (Mg), </w:t>
      </w:r>
    </w:p>
    <w:p w:rsidR="0024080C" w:rsidRDefault="0024080C" w:rsidP="0024080C">
      <w:pPr>
        <w:numPr>
          <w:ilvl w:val="0"/>
          <w:numId w:val="10"/>
        </w:numPr>
        <w:spacing w:after="37"/>
        <w:ind w:right="7" w:hanging="360"/>
      </w:pPr>
      <w:r>
        <w:t xml:space="preserve">odpady budowlano – remontowe i rozbiórkowe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zużyty sprzęt elektryczny i elektroniczny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meble i inne odpady wielkogabarytowe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zużyte opony (Mg), </w:t>
      </w:r>
    </w:p>
    <w:p w:rsidR="0024080C" w:rsidRDefault="0024080C" w:rsidP="0024080C">
      <w:pPr>
        <w:numPr>
          <w:ilvl w:val="0"/>
          <w:numId w:val="10"/>
        </w:numPr>
        <w:ind w:right="7" w:hanging="360"/>
      </w:pPr>
      <w:r>
        <w:t xml:space="preserve">sposobach zagospodarowania odpadów wymienionych w </w:t>
      </w:r>
      <w:proofErr w:type="spellStart"/>
      <w:r>
        <w:t>ppkt</w:t>
      </w:r>
      <w:proofErr w:type="spellEnd"/>
      <w:r>
        <w:t xml:space="preserve">. 1-11. 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 xml:space="preserve">Wykonawca sporządza Raport w formie elektronicznej w uzgodnieniu z Zamawiającym. 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 xml:space="preserve">Wykonawca dostarcza Raport do Zamawiającego w terminie do 7 dni od zakończenia  miesiąca, którego dotyczy. </w:t>
      </w:r>
    </w:p>
    <w:p w:rsidR="0024080C" w:rsidRDefault="0024080C" w:rsidP="0024080C">
      <w:pPr>
        <w:numPr>
          <w:ilvl w:val="0"/>
          <w:numId w:val="11"/>
        </w:numPr>
        <w:spacing w:after="38"/>
        <w:ind w:right="7" w:hanging="360"/>
      </w:pPr>
      <w:r>
        <w:t xml:space="preserve">Zamawiający w terminie 7 dni od otrzymania Raportu akceptuje go lub zgłasza uwagi. 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 xml:space="preserve">Zaakceptowany przez Zamawiającego Raport jest podstawą do wystawienia faktury za wykonaną usługę. 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 xml:space="preserve">Wykonawca, w celu potwierdzenia uzyskanych poziomów, o których mowa w §6 ust. 1 sporządza w zakresie objętym przedmiotem zamówienia sprawozdanie, o którym mowa w art. 9n ustawy z dnia 13 września 1996 r. o utrzymaniu czystości i porządku w gminach. Sprawozdanie sporządzone w sposób wymagany przez przepisy prawa </w:t>
      </w:r>
    </w:p>
    <w:p w:rsidR="0024080C" w:rsidRDefault="0024080C" w:rsidP="0024080C">
      <w:pPr>
        <w:spacing w:after="36"/>
        <w:ind w:left="732" w:right="7" w:firstLine="0"/>
      </w:pPr>
      <w:r>
        <w:t xml:space="preserve">Wykonawca przekazuje Zamawiającemu w terminie do </w:t>
      </w:r>
      <w:r w:rsidR="0037412A">
        <w:t>31 stycznia za poprzedni rok kalendarzowy</w:t>
      </w:r>
      <w:r>
        <w:t xml:space="preserve">. 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>Na żądanie Zamawiającego, w celu potwierdzenia prawidłowo prowadzonej gospodarki odpadami komunalnymi, Wykonawca przedstawi niezwłocznie poświadczone kopie kart ewidencji odpadów i dowody dostarczania odpadów do RIPOK lub do instalacji odzysku i unieszkodliwiania, tj. karty przekazania odpadów.</w:t>
      </w:r>
    </w:p>
    <w:p w:rsidR="0024080C" w:rsidRDefault="0024080C" w:rsidP="0024080C">
      <w:pPr>
        <w:numPr>
          <w:ilvl w:val="0"/>
          <w:numId w:val="11"/>
        </w:numPr>
        <w:ind w:right="7" w:hanging="360"/>
      </w:pPr>
      <w:r>
        <w:t xml:space="preserve">Wykonawca zobowiązuje się do przekazywania niezwłocznie informacji dotyczących realizacji przedmiotu umowy na każde żądanie Zamawiającego, jednak nie później niż w terminie 2 dni roboczych od dnia otrzymania zapytania. </w:t>
      </w:r>
    </w:p>
    <w:p w:rsidR="0024080C" w:rsidRDefault="0024080C" w:rsidP="0024080C">
      <w:pPr>
        <w:numPr>
          <w:ilvl w:val="0"/>
          <w:numId w:val="12"/>
        </w:numPr>
        <w:ind w:right="7"/>
      </w:pPr>
      <w:r>
        <w:lastRenderedPageBreak/>
        <w:t xml:space="preserve">Wykonawca jest zobowiązany do przekazywania Zamawiającemu informacji i zestawień oraz sprawozdań zgodnie z obowiązującymi przepisami. </w:t>
      </w:r>
    </w:p>
    <w:p w:rsidR="0024080C" w:rsidRDefault="0024080C" w:rsidP="0024080C">
      <w:pPr>
        <w:numPr>
          <w:ilvl w:val="0"/>
          <w:numId w:val="12"/>
        </w:numPr>
        <w:spacing w:after="149"/>
        <w:ind w:right="7"/>
      </w:pPr>
      <w:r>
        <w:t xml:space="preserve">Wykonawca ma obowiązek comiesięcznego przekazywania Zamawiającemu kart przekazywania odpadów. </w:t>
      </w:r>
    </w:p>
    <w:p w:rsidR="0024080C" w:rsidRDefault="0024080C" w:rsidP="0024080C">
      <w:pPr>
        <w:numPr>
          <w:ilvl w:val="0"/>
          <w:numId w:val="12"/>
        </w:numPr>
        <w:spacing w:after="149"/>
        <w:ind w:right="7"/>
      </w:pPr>
      <w:r>
        <w:t>Zamawiający zastrzega sobie prawo przeprowadzenia kontroli w siedzibie Wykonawcy w dowolnym wskazanym przez siebie terminie , a Wykonawca jest zobowiązany do udostępnienia kontrolującemu wszelkiej dokumentacji oraz udzielenia informacji, dotyczących realizacji przedmiotu zamówienia , oraz udostępnienia  do wglądu całego zaplecza gospodarczo – technicznego , którym dysponuje na potrzeby zamówienia.</w:t>
      </w:r>
    </w:p>
    <w:p w:rsidR="0024080C" w:rsidRDefault="0024080C" w:rsidP="0024080C">
      <w:pPr>
        <w:spacing w:after="208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24080C" w:rsidRDefault="0024080C" w:rsidP="0024080C">
      <w:pPr>
        <w:spacing w:after="201" w:line="259" w:lineRule="auto"/>
        <w:ind w:left="17" w:right="2" w:hanging="10"/>
        <w:jc w:val="center"/>
      </w:pPr>
      <w:r>
        <w:rPr>
          <w:b/>
        </w:rPr>
        <w:t xml:space="preserve">Rozdział VII Wynagrodzenie: </w:t>
      </w:r>
    </w:p>
    <w:p w:rsidR="0024080C" w:rsidRDefault="0024080C" w:rsidP="0024080C">
      <w:pPr>
        <w:spacing w:after="15" w:line="362" w:lineRule="auto"/>
        <w:ind w:left="357" w:right="0" w:firstLine="4037"/>
        <w:jc w:val="left"/>
        <w:rPr>
          <w:b/>
        </w:rPr>
      </w:pPr>
      <w:r>
        <w:rPr>
          <w:b/>
        </w:rPr>
        <w:t xml:space="preserve">§ 8 </w:t>
      </w:r>
    </w:p>
    <w:p w:rsidR="004A165D" w:rsidRDefault="004A165D" w:rsidP="0024080C">
      <w:pPr>
        <w:spacing w:after="15" w:line="362" w:lineRule="auto"/>
        <w:ind w:left="357" w:right="0" w:firstLine="4037"/>
        <w:jc w:val="left"/>
        <w:rPr>
          <w:b/>
        </w:rPr>
      </w:pPr>
    </w:p>
    <w:p w:rsidR="00DA4828" w:rsidRDefault="00DA4828" w:rsidP="00DA4828">
      <w:pPr>
        <w:pStyle w:val="Akapitzlist"/>
        <w:numPr>
          <w:ilvl w:val="0"/>
          <w:numId w:val="26"/>
        </w:numPr>
        <w:spacing w:after="15" w:line="362" w:lineRule="auto"/>
      </w:pPr>
      <w:r>
        <w:t xml:space="preserve">Wynagrodzenie Wykonawcy w okresie obowiązywania umowy będzie stanowiło iloczyn odebranych i zagospodarowanych odpadów wyrażonych w Mg </w:t>
      </w:r>
      <w:r w:rsidR="0087065C">
        <w:t>,</w:t>
      </w:r>
      <w:r>
        <w:t xml:space="preserve"> ceny</w:t>
      </w:r>
      <w:r w:rsidR="0087065C">
        <w:t xml:space="preserve"> za odbiór i zagospodarowanie 1 Mg odpadów komunalnych  podanej w ofercie Wykonawcy i podatku VAT.</w:t>
      </w:r>
    </w:p>
    <w:p w:rsidR="008A2622" w:rsidRDefault="008A2622" w:rsidP="00DA4828">
      <w:pPr>
        <w:pStyle w:val="Akapitzlist"/>
        <w:numPr>
          <w:ilvl w:val="0"/>
          <w:numId w:val="26"/>
        </w:numPr>
        <w:spacing w:after="15" w:line="362" w:lineRule="auto"/>
      </w:pPr>
      <w:r>
        <w:t xml:space="preserve">Cena odbioru i zagospodarowania 1 Mg odpadów komunalnych: </w:t>
      </w:r>
    </w:p>
    <w:p w:rsidR="0087065C" w:rsidRDefault="008A2622" w:rsidP="008A2622">
      <w:pPr>
        <w:pStyle w:val="Akapitzlist"/>
        <w:spacing w:after="15" w:line="362" w:lineRule="auto"/>
        <w:ind w:left="717"/>
      </w:pPr>
      <w:r>
        <w:t>………………… zł. (netto)</w:t>
      </w:r>
    </w:p>
    <w:p w:rsidR="0024080C" w:rsidRDefault="008A2622" w:rsidP="004A165D">
      <w:pPr>
        <w:pStyle w:val="Akapitzlist"/>
        <w:spacing w:after="15" w:line="362" w:lineRule="auto"/>
        <w:ind w:left="717"/>
      </w:pPr>
      <w:r>
        <w:t>(słownie: …………………………………………………………………).</w:t>
      </w:r>
    </w:p>
    <w:p w:rsidR="0024080C" w:rsidRDefault="0024080C" w:rsidP="00013D53">
      <w:pPr>
        <w:pStyle w:val="Akapitzlist"/>
        <w:numPr>
          <w:ilvl w:val="0"/>
          <w:numId w:val="26"/>
        </w:numPr>
        <w:ind w:right="7"/>
      </w:pPr>
      <w:r>
        <w:t xml:space="preserve">Wynagrodzenie Wykonawcy, o którym mowa w ust. </w:t>
      </w:r>
      <w:r w:rsidR="0016703A">
        <w:t>1</w:t>
      </w:r>
      <w:r>
        <w:t xml:space="preserve"> płatne będzie po zakończeniu danego miesiąca świadczenia usługi na podstawie faktury VAT, wystawionej po zaakceptowaniu przez Zamawiającego Raportu, o którym mowa w </w:t>
      </w:r>
      <w:r w:rsidRPr="00013D53">
        <w:rPr>
          <w:b/>
        </w:rPr>
        <w:t xml:space="preserve">§ 7 ust. 1-5 </w:t>
      </w:r>
      <w:r>
        <w:t xml:space="preserve">umowy. </w:t>
      </w:r>
    </w:p>
    <w:p w:rsidR="0024080C" w:rsidRDefault="0024080C" w:rsidP="00013D53">
      <w:pPr>
        <w:numPr>
          <w:ilvl w:val="0"/>
          <w:numId w:val="26"/>
        </w:numPr>
        <w:spacing w:after="36"/>
        <w:ind w:right="7"/>
      </w:pPr>
      <w:r>
        <w:t xml:space="preserve">Wynagrodzenie należne Wykonawcy płatne będzie przelewem na rachunek bankowy Wykonawcy w ciągu …….. dni od otrzymania przez Zamawiającego faktury VAT wystawionej zgodnie z ust. 3. </w:t>
      </w:r>
    </w:p>
    <w:p w:rsidR="0024080C" w:rsidRDefault="0024080C" w:rsidP="00013D53">
      <w:pPr>
        <w:numPr>
          <w:ilvl w:val="0"/>
          <w:numId w:val="26"/>
        </w:numPr>
        <w:ind w:right="7"/>
      </w:pPr>
      <w:r>
        <w:t xml:space="preserve">Za dzień dokonania płatności przyjmuje się dzień obciążenia rachunku bankowego Zamawiającego. </w:t>
      </w:r>
    </w:p>
    <w:p w:rsidR="0024080C" w:rsidRDefault="0024080C" w:rsidP="00013D53">
      <w:pPr>
        <w:numPr>
          <w:ilvl w:val="0"/>
          <w:numId w:val="26"/>
        </w:numPr>
        <w:ind w:right="7"/>
      </w:pPr>
      <w:r>
        <w:t xml:space="preserve">W przypadku wystawienia przez Wykonawcę faktury VAT niezgodnie z umową lub obowiązującymi przepisami prawa, Zamawiający ma prawo do wstrzymania płatności do czasu usunięcia tej niezgodności, lub do czasu wystawienia korekty faktury, bez obowiązku płacenia odsetek za ten okres. </w:t>
      </w:r>
    </w:p>
    <w:p w:rsidR="0024080C" w:rsidRDefault="0024080C" w:rsidP="00013D53">
      <w:pPr>
        <w:numPr>
          <w:ilvl w:val="0"/>
          <w:numId w:val="26"/>
        </w:numPr>
        <w:ind w:right="7"/>
      </w:pPr>
      <w:r>
        <w:t xml:space="preserve">Wszelkie kwoty należne Zamawiającemu, w szczególności z tytułu kar umownych, mogą być potrącane z płatności realizowanych na rzecz Wykonawcy. </w:t>
      </w:r>
    </w:p>
    <w:p w:rsidR="0024080C" w:rsidRDefault="0024080C" w:rsidP="00013D53">
      <w:pPr>
        <w:numPr>
          <w:ilvl w:val="0"/>
          <w:numId w:val="26"/>
        </w:numPr>
        <w:ind w:right="7"/>
      </w:pPr>
      <w:r>
        <w:t xml:space="preserve">Wykonawca nie może dokonać przelewu wierzytelności wynikającej z niniejszej umowy bez zgody Zamawiającego. </w:t>
      </w:r>
    </w:p>
    <w:p w:rsidR="0024080C" w:rsidRDefault="0024080C" w:rsidP="00013D53">
      <w:pPr>
        <w:pStyle w:val="Akapitzlist"/>
        <w:numPr>
          <w:ilvl w:val="0"/>
          <w:numId w:val="26"/>
        </w:numPr>
        <w:spacing w:after="36"/>
        <w:ind w:right="7"/>
      </w:pPr>
      <w:r>
        <w:t xml:space="preserve">Jeżeli w trakcie trwania umowy stawka podatku VAT ulegnie zmianie, strony zgodnie postanawiają, że do kwoty netto, o której mowa w ust. 2, zostanie doliczony podatek VAT wg obowiązującej stawki. </w:t>
      </w:r>
    </w:p>
    <w:p w:rsidR="0024080C" w:rsidRDefault="0024080C" w:rsidP="00013D53">
      <w:pPr>
        <w:numPr>
          <w:ilvl w:val="0"/>
          <w:numId w:val="26"/>
        </w:numPr>
        <w:spacing w:after="147"/>
        <w:ind w:right="7"/>
      </w:pPr>
      <w:r>
        <w:lastRenderedPageBreak/>
        <w:t>W przypadku zmiany, o którym mowa w §1</w:t>
      </w:r>
      <w:r w:rsidR="00180FAA">
        <w:t>2</w:t>
      </w:r>
      <w:r>
        <w:t xml:space="preserve"> ust. 3 lit. c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</w:p>
    <w:p w:rsidR="0024080C" w:rsidRDefault="0024080C" w:rsidP="0024080C">
      <w:pPr>
        <w:spacing w:after="209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24080C" w:rsidRDefault="0024080C" w:rsidP="0024080C">
      <w:pPr>
        <w:spacing w:after="201" w:line="259" w:lineRule="auto"/>
        <w:ind w:left="17" w:right="0" w:hanging="10"/>
        <w:jc w:val="center"/>
      </w:pPr>
      <w:r>
        <w:rPr>
          <w:b/>
        </w:rPr>
        <w:t xml:space="preserve">Rozdział VIII Kary umowne </w:t>
      </w:r>
    </w:p>
    <w:p w:rsidR="0024080C" w:rsidRDefault="0024080C" w:rsidP="0024080C">
      <w:pPr>
        <w:spacing w:line="316" w:lineRule="auto"/>
        <w:ind w:left="357" w:right="7" w:firstLine="4037"/>
        <w:rPr>
          <w:b/>
        </w:rPr>
      </w:pPr>
      <w:r>
        <w:rPr>
          <w:b/>
        </w:rPr>
        <w:t xml:space="preserve">§ 9 </w:t>
      </w:r>
    </w:p>
    <w:p w:rsidR="0024080C" w:rsidRDefault="0024080C" w:rsidP="0024080C">
      <w:pPr>
        <w:spacing w:line="316" w:lineRule="auto"/>
        <w:ind w:left="357" w:right="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zobowiązany jest do zapłaty na rzecz Zamawiającego kary umownej do wysokości, której podlega Gmina </w:t>
      </w:r>
      <w:r w:rsidR="0016703A">
        <w:t>Kazanów</w:t>
      </w:r>
      <w:r>
        <w:t xml:space="preserve"> za niewywiązywanie się z obowiązków określonych w art. 9z ustawy z dnia 13 września 1996r. o utrzymaniu czystości i porządku w gminach (Dz.</w:t>
      </w:r>
      <w:r w:rsidR="0016703A">
        <w:t xml:space="preserve"> U. z 20</w:t>
      </w:r>
      <w:r w:rsidR="0037412A">
        <w:t>20</w:t>
      </w:r>
      <w:r w:rsidR="0016703A">
        <w:t xml:space="preserve">r. poz. </w:t>
      </w:r>
      <w:r w:rsidR="0037412A">
        <w:t>1439</w:t>
      </w:r>
      <w:bookmarkStart w:id="0" w:name="_GoBack"/>
      <w:bookmarkEnd w:id="0"/>
      <w:r w:rsidR="0016703A">
        <w:t>.</w:t>
      </w:r>
      <w:r>
        <w:t xml:space="preserve">) naliczonej Gminie </w:t>
      </w:r>
      <w:r w:rsidR="0016703A">
        <w:t>Kazanów</w:t>
      </w:r>
      <w:r>
        <w:t xml:space="preserve"> zgodnie z przepisami art. 9x ust. 3 w/w ustawy. </w:t>
      </w:r>
    </w:p>
    <w:p w:rsidR="0024080C" w:rsidRDefault="0024080C" w:rsidP="0024080C">
      <w:pPr>
        <w:numPr>
          <w:ilvl w:val="0"/>
          <w:numId w:val="14"/>
        </w:numPr>
        <w:ind w:right="7" w:hanging="360"/>
      </w:pPr>
      <w:r>
        <w:t xml:space="preserve">Wysokość kary, o której mowa  może ulec zmianie w oparciu o zmieniającą się stawkę opłaty za zmieszane odpady komunalne, określoną w przepisach wydanych na podstawie art. 290 ustawy z dnia 27 kwietnia 2001 r. Prawo ochrony środowiska. </w:t>
      </w:r>
    </w:p>
    <w:p w:rsidR="0024080C" w:rsidRDefault="0024080C" w:rsidP="0024080C">
      <w:pPr>
        <w:numPr>
          <w:ilvl w:val="0"/>
          <w:numId w:val="14"/>
        </w:numPr>
        <w:spacing w:after="42"/>
        <w:ind w:right="7" w:hanging="360"/>
      </w:pPr>
      <w:r>
        <w:t xml:space="preserve">Wykonawca jest zobowiązany do zapłaty na rzecz Zamawiającego kary umownej: </w:t>
      </w:r>
    </w:p>
    <w:p w:rsidR="0024080C" w:rsidRDefault="0024080C" w:rsidP="0024080C">
      <w:pPr>
        <w:numPr>
          <w:ilvl w:val="0"/>
          <w:numId w:val="15"/>
        </w:numPr>
        <w:ind w:right="7"/>
      </w:pPr>
      <w:r>
        <w:t xml:space="preserve">w wysokości 5% </w:t>
      </w:r>
      <w:r w:rsidR="0016703A">
        <w:t xml:space="preserve">ceny ofertowej brutto </w:t>
      </w:r>
      <w:r>
        <w:t>, o któr</w:t>
      </w:r>
      <w:r w:rsidR="0016703A">
        <w:t>ej mowa w pkt.2 oferty złożonej przez Wykonawcę,</w:t>
      </w:r>
      <w:r>
        <w:t xml:space="preserve"> w przypadku odstąpienia od umowy z przyczyn zależnych od Wykonawcy, </w:t>
      </w:r>
    </w:p>
    <w:p w:rsidR="0024080C" w:rsidRDefault="0024080C" w:rsidP="0024080C">
      <w:pPr>
        <w:numPr>
          <w:ilvl w:val="0"/>
          <w:numId w:val="15"/>
        </w:numPr>
        <w:ind w:right="7"/>
      </w:pPr>
      <w:r>
        <w:t xml:space="preserve">w wysokości 100,00 zł za każdy dzień opóźnienia w złożeniu Raportu lub sprawozdania o których mowa w §7 </w:t>
      </w:r>
    </w:p>
    <w:p w:rsidR="0024080C" w:rsidRDefault="0024080C" w:rsidP="0024080C">
      <w:pPr>
        <w:numPr>
          <w:ilvl w:val="0"/>
          <w:numId w:val="15"/>
        </w:numPr>
        <w:spacing w:after="67"/>
        <w:ind w:right="7"/>
      </w:pPr>
      <w:r>
        <w:t xml:space="preserve">w wysokości 50,00 zł za każdy przypadek nieodebrania z nieruchomości odpadów w terminie określonym w harmonogramie. Kara będzie naliczana jako iloczyn kwoty 50,00 zł. oraz liczby nieruchomości, z których nie odebrano odpadów w terminie zgodnym z harmonogramem. </w:t>
      </w:r>
    </w:p>
    <w:p w:rsidR="0024080C" w:rsidRDefault="0024080C" w:rsidP="0024080C">
      <w:pPr>
        <w:numPr>
          <w:ilvl w:val="0"/>
          <w:numId w:val="15"/>
        </w:numPr>
        <w:ind w:right="7"/>
      </w:pPr>
      <w:r>
        <w:t xml:space="preserve">w wysokości 100,00 zł za każdy przypadek nieuprzątnięcia miejsca odbioru, gdy zanieczyszczenie nastąpiło z przyczyn leżących po stronie Wykonawcy, </w:t>
      </w:r>
    </w:p>
    <w:p w:rsidR="0024080C" w:rsidRDefault="0024080C" w:rsidP="0024080C">
      <w:pPr>
        <w:numPr>
          <w:ilvl w:val="0"/>
          <w:numId w:val="15"/>
        </w:numPr>
        <w:ind w:right="7"/>
      </w:pPr>
      <w:r>
        <w:t xml:space="preserve">za niedopełnienie wymogu zatrudnienia pracowników świadczących usługi na podstawie umowy o pracę w rozumieniu Kodeksu Pracy, Wykonawca zapłaci Zamawiającemu karę umowną w wysokości 5000,00 PLN w przypadku nie przedstawienia w terminie informacji, o której mowa w rozdz. III pkt. 5.1.a) i/lub w rodz. III pkt. 5.3. SIWZ </w:t>
      </w:r>
    </w:p>
    <w:p w:rsidR="0024080C" w:rsidRDefault="0024080C" w:rsidP="0024080C">
      <w:pPr>
        <w:numPr>
          <w:ilvl w:val="0"/>
          <w:numId w:val="16"/>
        </w:numPr>
        <w:ind w:right="7"/>
      </w:pPr>
      <w:r>
        <w:t xml:space="preserve">Zamawiający zastrzega sobie prawo do dochodzenia odszkodowania przewyższającego wysokość zastrzeżonych kar umownych, do wysokości rzeczywiście poniesionej szkody, na zasadach ogólnych uregulowanych w Kodeksie cywilnym. </w:t>
      </w:r>
    </w:p>
    <w:p w:rsidR="0024080C" w:rsidRDefault="0024080C" w:rsidP="0024080C">
      <w:pPr>
        <w:numPr>
          <w:ilvl w:val="0"/>
          <w:numId w:val="16"/>
        </w:numPr>
        <w:ind w:right="7"/>
      </w:pPr>
      <w:r>
        <w:t xml:space="preserve">Zamawiający jest zobowiązany do zapłaty Wykonawcy kary umownej w wysokości 5% </w:t>
      </w:r>
      <w:r w:rsidR="0016703A">
        <w:t>ceny ofertowej</w:t>
      </w:r>
      <w:r>
        <w:t xml:space="preserve"> brutto, o któr</w:t>
      </w:r>
      <w:r w:rsidR="0016703A">
        <w:t>ej</w:t>
      </w:r>
      <w:r>
        <w:t xml:space="preserve"> mowa w </w:t>
      </w:r>
      <w:r w:rsidR="0016703A">
        <w:t>pkt. 2 oferty złożonej przez Wykonawcę,</w:t>
      </w:r>
      <w:r>
        <w:t xml:space="preserve"> w przypadku odstąpienia od umowy z przyczyn zależnych od Zamawiającego, za wyjątkiem przypadku odstąpienia od umowy na podstawie art. 145 ust. 1 ustawy z dnia 29 stycznia 2004 roku Prawo zamówień publicznych. </w:t>
      </w:r>
    </w:p>
    <w:p w:rsidR="0024080C" w:rsidRDefault="0024080C" w:rsidP="0024080C">
      <w:pPr>
        <w:numPr>
          <w:ilvl w:val="0"/>
          <w:numId w:val="16"/>
        </w:numPr>
        <w:spacing w:after="134"/>
        <w:ind w:right="7"/>
      </w:pPr>
      <w:r>
        <w:lastRenderedPageBreak/>
        <w:t xml:space="preserve">Powtarzające się przypadki nienależytego wykonania usługi przez Wykonawcę opisane w ust. 4 stanowią podstawę dla Zamawiającego do możliwości wypowiedzenia niniejszej umowy za 3 miesięcznym okresem ze skutkiem na koniec miesiąca kalendarzowego. </w:t>
      </w:r>
    </w:p>
    <w:p w:rsidR="0024080C" w:rsidRDefault="0024080C" w:rsidP="0024080C">
      <w:pPr>
        <w:spacing w:after="205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1" w:hanging="10"/>
        <w:jc w:val="center"/>
      </w:pPr>
      <w:r>
        <w:rPr>
          <w:b/>
          <w:sz w:val="22"/>
        </w:rPr>
        <w:t xml:space="preserve">Rozdział X Odstąpienie od umowy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 xml:space="preserve">§ 10 </w:t>
      </w:r>
    </w:p>
    <w:p w:rsidR="0024080C" w:rsidRDefault="0024080C" w:rsidP="0024080C">
      <w:pPr>
        <w:spacing w:after="137"/>
        <w:ind w:left="357" w:right="7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Prawo Zamawiającego do odstąpienia od umowy. </w:t>
      </w:r>
    </w:p>
    <w:p w:rsidR="0024080C" w:rsidRDefault="0024080C" w:rsidP="0024080C">
      <w:pPr>
        <w:numPr>
          <w:ilvl w:val="0"/>
          <w:numId w:val="17"/>
        </w:numPr>
        <w:spacing w:after="136"/>
        <w:ind w:right="7" w:hanging="360"/>
      </w:pPr>
      <w:r>
        <w:t xml:space="preserve">Zamawiający może odstąpić od umowy, jeżeli poweźmie wiadomość o tym, że: </w:t>
      </w:r>
    </w:p>
    <w:p w:rsidR="0024080C" w:rsidRDefault="0024080C" w:rsidP="0024080C">
      <w:pPr>
        <w:numPr>
          <w:ilvl w:val="1"/>
          <w:numId w:val="17"/>
        </w:numPr>
        <w:spacing w:after="134"/>
        <w:ind w:right="7" w:hanging="360"/>
      </w:pPr>
      <w:r>
        <w:t xml:space="preserve">Wszczęto postępowanie upadłościowe Wykonawcy; </w:t>
      </w:r>
    </w:p>
    <w:p w:rsidR="0024080C" w:rsidRDefault="0024080C" w:rsidP="0024080C">
      <w:pPr>
        <w:numPr>
          <w:ilvl w:val="1"/>
          <w:numId w:val="17"/>
        </w:numPr>
        <w:spacing w:after="137"/>
        <w:ind w:right="7" w:hanging="360"/>
      </w:pPr>
      <w:r>
        <w:t xml:space="preserve">Rozpoczęto likwidację Wykonawcy; </w:t>
      </w:r>
    </w:p>
    <w:p w:rsidR="0024080C" w:rsidRDefault="0024080C" w:rsidP="0024080C">
      <w:pPr>
        <w:numPr>
          <w:ilvl w:val="1"/>
          <w:numId w:val="17"/>
        </w:numPr>
        <w:spacing w:after="133"/>
        <w:ind w:right="7" w:hanging="360"/>
      </w:pPr>
      <w:r>
        <w:t xml:space="preserve">Wykonawca utracił uprawnienia do wykonywania działalności w zakresie odbierania odpadów określone w przepisach szczególnych. </w:t>
      </w:r>
    </w:p>
    <w:p w:rsidR="0024080C" w:rsidRDefault="0024080C" w:rsidP="0024080C">
      <w:pPr>
        <w:numPr>
          <w:ilvl w:val="0"/>
          <w:numId w:val="17"/>
        </w:numPr>
        <w:spacing w:after="137"/>
        <w:ind w:right="7" w:hanging="360"/>
      </w:pPr>
      <w:r>
        <w:t xml:space="preserve">Zamawiający może odstąpić od umowy również w przypadku, gdy: </w:t>
      </w:r>
    </w:p>
    <w:p w:rsidR="0024080C" w:rsidRDefault="0024080C" w:rsidP="0024080C">
      <w:pPr>
        <w:numPr>
          <w:ilvl w:val="1"/>
          <w:numId w:val="17"/>
        </w:numPr>
        <w:spacing w:after="134"/>
        <w:ind w:right="7" w:hanging="360"/>
      </w:pPr>
      <w:r>
        <w:t xml:space="preserve">Wykonawca nie rozpoczął wykonywania usług objętych umową w ciągu 30 dni od daty rozpoczęcia wykonywania przedmiotu umowy; </w:t>
      </w:r>
    </w:p>
    <w:p w:rsidR="0024080C" w:rsidRDefault="0024080C" w:rsidP="0024080C">
      <w:pPr>
        <w:numPr>
          <w:ilvl w:val="1"/>
          <w:numId w:val="17"/>
        </w:numPr>
        <w:ind w:right="7" w:hanging="360"/>
      </w:pPr>
      <w:r>
        <w:t xml:space="preserve">Wykonawca zaniechał realizacji umowy, tj.: w sposób nieprzerwalny nie realizuje jej przez kolejnych 7 dni kalendarzowych licząc od wezwania </w:t>
      </w:r>
    </w:p>
    <w:p w:rsidR="0024080C" w:rsidRDefault="0024080C" w:rsidP="0024080C">
      <w:pPr>
        <w:spacing w:after="137"/>
        <w:ind w:left="1452" w:right="7" w:firstLine="0"/>
      </w:pPr>
      <w:r>
        <w:t xml:space="preserve">Zamawiającego; </w:t>
      </w:r>
    </w:p>
    <w:p w:rsidR="0024080C" w:rsidRDefault="0024080C" w:rsidP="0024080C">
      <w:pPr>
        <w:numPr>
          <w:ilvl w:val="1"/>
          <w:numId w:val="17"/>
        </w:numPr>
        <w:ind w:right="7" w:hanging="360"/>
      </w:pPr>
      <w:r>
        <w:t xml:space="preserve">Wykonawca nie wykonuje usług zgodnie z postanowieniami umowy lub w znaczny sposób je narusza pomimo uprzednich pisemnych co najmniej dwukrotnych pisemnych zastrzeżeń ze strony Zamawiającego. </w:t>
      </w:r>
    </w:p>
    <w:p w:rsidR="0024080C" w:rsidRDefault="0024080C" w:rsidP="0024080C">
      <w:pPr>
        <w:numPr>
          <w:ilvl w:val="0"/>
          <w:numId w:val="17"/>
        </w:numPr>
        <w:spacing w:after="128"/>
        <w:ind w:right="7" w:hanging="360"/>
      </w:pPr>
      <w:r>
        <w:t xml:space="preserve">W przypadku określonych w pkt. 1 i 2 Zamawiający może po upływie 7 dni od pisemnego uprzedzenia Wykonawcy przejąć prowadzenie usług określonych niniejszą umową lub powierzyć je innemu podmiotowi. </w:t>
      </w:r>
    </w:p>
    <w:p w:rsidR="0024080C" w:rsidRDefault="0024080C" w:rsidP="0024080C">
      <w:pPr>
        <w:numPr>
          <w:ilvl w:val="0"/>
          <w:numId w:val="17"/>
        </w:numPr>
        <w:spacing w:after="77"/>
        <w:ind w:right="7" w:hanging="360"/>
      </w:pPr>
      <w:r>
        <w:t xml:space="preserve">Ponadto w razie zaistnienia okoliczności powodującej, że wykonanie umowy nie leży w interesie publicznym, czego nie można było przewidzieć w chwili zawarcia umowy Zamawiający może odstąpić od umowy na podstawie art. 145 ustawy Prawo zamówień publicznych. </w:t>
      </w:r>
    </w:p>
    <w:p w:rsidR="0024080C" w:rsidRDefault="0024080C" w:rsidP="0024080C">
      <w:pPr>
        <w:spacing w:after="186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1" w:hanging="10"/>
        <w:jc w:val="center"/>
      </w:pPr>
      <w:r>
        <w:rPr>
          <w:b/>
          <w:sz w:val="22"/>
        </w:rPr>
        <w:t xml:space="preserve">Rozdział XI Podwykonawstwo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 xml:space="preserve">§ 11 </w:t>
      </w:r>
    </w:p>
    <w:p w:rsidR="0024080C" w:rsidRDefault="0024080C" w:rsidP="0024080C">
      <w:pPr>
        <w:numPr>
          <w:ilvl w:val="0"/>
          <w:numId w:val="18"/>
        </w:numPr>
        <w:spacing w:after="35" w:line="265" w:lineRule="auto"/>
        <w:ind w:right="0" w:hanging="360"/>
      </w:pPr>
      <w:r>
        <w:rPr>
          <w:sz w:val="22"/>
        </w:rPr>
        <w:t xml:space="preserve">Wykonawca ponosi odpowiedzialność cywilną wobec osób trzecich za niezgodny z przepisami prawa odbiór, transport i zagospodarowanie odpadów komunalnych i wszelkie szkody powstałe na osobach i mieniu. </w:t>
      </w:r>
    </w:p>
    <w:p w:rsidR="0024080C" w:rsidRDefault="0024080C" w:rsidP="0024080C">
      <w:pPr>
        <w:numPr>
          <w:ilvl w:val="0"/>
          <w:numId w:val="18"/>
        </w:numPr>
        <w:spacing w:after="35" w:line="265" w:lineRule="auto"/>
        <w:ind w:right="0" w:hanging="360"/>
      </w:pPr>
      <w:r>
        <w:rPr>
          <w:sz w:val="22"/>
        </w:rPr>
        <w:t xml:space="preserve">Obowiązki Wykonawcy w zakresie podwykonawców (szczegółowo opisane w SIWZ): </w:t>
      </w:r>
    </w:p>
    <w:p w:rsidR="0024080C" w:rsidRDefault="0024080C" w:rsidP="0024080C">
      <w:pPr>
        <w:numPr>
          <w:ilvl w:val="1"/>
          <w:numId w:val="18"/>
        </w:numPr>
        <w:spacing w:after="35" w:line="265" w:lineRule="auto"/>
        <w:ind w:right="0" w:hanging="420"/>
      </w:pPr>
      <w:r>
        <w:rPr>
          <w:sz w:val="22"/>
        </w:rPr>
        <w:lastRenderedPageBreak/>
        <w:t xml:space="preserve">Wykonawca w terminie 7 dni od podpisania niniejszej umowy przedstawi Zamawiającemu projekty umów, które zamierza zawrzeć z Podwykonawcami wraz ze szczegółową informacją obrazującą zakres usług przewidzianych do wykonania przez podwykonawców. </w:t>
      </w:r>
    </w:p>
    <w:p w:rsidR="0024080C" w:rsidRDefault="0024080C" w:rsidP="0024080C">
      <w:pPr>
        <w:numPr>
          <w:ilvl w:val="1"/>
          <w:numId w:val="18"/>
        </w:numPr>
        <w:spacing w:after="152" w:line="265" w:lineRule="auto"/>
        <w:ind w:right="0" w:hanging="420"/>
      </w:pPr>
      <w:r>
        <w:rPr>
          <w:sz w:val="22"/>
        </w:rPr>
        <w:t xml:space="preserve">Zlecenie wykonania części usług podwykonawcom nie zmienia zobowiązań Wykonawcy wobec Zamawiającego za wykonanie tej części usług. Wykonawca jest odpowiedzialny za działania, uchybienia i zaniedbania podwykonawców i jego pracowników w takim samym stopniu, jakby to były działania, uchybienia lub zaniedbania jego własnych pracowników. </w:t>
      </w:r>
    </w:p>
    <w:p w:rsidR="0024080C" w:rsidRDefault="0024080C" w:rsidP="0024080C">
      <w:pPr>
        <w:spacing w:after="202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1" w:hanging="10"/>
        <w:jc w:val="center"/>
      </w:pPr>
      <w:r>
        <w:rPr>
          <w:b/>
          <w:sz w:val="22"/>
        </w:rPr>
        <w:t xml:space="preserve">Rozdział XII Zmiana umowy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 xml:space="preserve">§ 12 </w:t>
      </w:r>
    </w:p>
    <w:p w:rsidR="0024080C" w:rsidRDefault="0024080C" w:rsidP="0024080C">
      <w:pPr>
        <w:numPr>
          <w:ilvl w:val="0"/>
          <w:numId w:val="19"/>
        </w:numPr>
        <w:spacing w:after="35" w:line="265" w:lineRule="auto"/>
        <w:ind w:right="0" w:hanging="360"/>
      </w:pPr>
      <w:r>
        <w:rPr>
          <w:sz w:val="22"/>
        </w:rPr>
        <w:t xml:space="preserve">Wszelkie zmiany i uzupełnienia treści umowy mogą być dokonywane wyłącznie w formie pisemnej w postaci aneksu podpisanego przez obie strony. </w:t>
      </w:r>
    </w:p>
    <w:p w:rsidR="0024080C" w:rsidRDefault="0024080C" w:rsidP="0024080C">
      <w:pPr>
        <w:numPr>
          <w:ilvl w:val="0"/>
          <w:numId w:val="19"/>
        </w:numPr>
        <w:spacing w:after="35" w:line="265" w:lineRule="auto"/>
        <w:ind w:right="0" w:hanging="360"/>
      </w:pPr>
      <w:r>
        <w:rPr>
          <w:sz w:val="22"/>
        </w:rPr>
        <w:t xml:space="preserve">Zmiana umowy może nastąpić w następujących przypadkach: </w:t>
      </w:r>
    </w:p>
    <w:p w:rsidR="0024080C" w:rsidRDefault="0024080C" w:rsidP="0024080C">
      <w:pPr>
        <w:numPr>
          <w:ilvl w:val="0"/>
          <w:numId w:val="20"/>
        </w:numPr>
        <w:spacing w:after="0" w:line="265" w:lineRule="auto"/>
        <w:ind w:right="0" w:hanging="360"/>
      </w:pPr>
      <w:r>
        <w:rPr>
          <w:sz w:val="22"/>
        </w:rPr>
        <w:t xml:space="preserve">zmiany przepisów prawnych istotnych dla realizacji przedmiotu umowy, </w:t>
      </w:r>
    </w:p>
    <w:p w:rsidR="0024080C" w:rsidRDefault="0024080C" w:rsidP="0024080C">
      <w:pPr>
        <w:numPr>
          <w:ilvl w:val="0"/>
          <w:numId w:val="20"/>
        </w:numPr>
        <w:spacing w:after="35" w:line="265" w:lineRule="auto"/>
        <w:ind w:right="0" w:hanging="360"/>
      </w:pPr>
      <w:r>
        <w:rPr>
          <w:sz w:val="22"/>
        </w:rPr>
        <w:t xml:space="preserve">zmiany stawki podatku VAT, </w:t>
      </w:r>
    </w:p>
    <w:p w:rsidR="0024080C" w:rsidRDefault="0024080C" w:rsidP="0024080C">
      <w:pPr>
        <w:numPr>
          <w:ilvl w:val="0"/>
          <w:numId w:val="20"/>
        </w:numPr>
        <w:spacing w:after="35" w:line="265" w:lineRule="auto"/>
        <w:ind w:right="0" w:hanging="360"/>
      </w:pPr>
      <w:r>
        <w:rPr>
          <w:sz w:val="22"/>
        </w:rPr>
        <w:t xml:space="preserve">gdy zmiany treści umowy są korzystne dla Zamawiającego gdy konieczność zmiany, w tym zmiany zakresu przedmiotu zamówienia wraz ze skutkami wprowadzenia takiej zmiany, związana jest ze zmianą powszechnie obowiązujących przepisów prawa, w tym prawa miejscowego, mających wpływ na realizację umowy, a zmiana ta dotyczy gospodarowania odpadami, </w:t>
      </w:r>
    </w:p>
    <w:p w:rsidR="0024080C" w:rsidRDefault="0024080C" w:rsidP="0024080C">
      <w:pPr>
        <w:numPr>
          <w:ilvl w:val="0"/>
          <w:numId w:val="20"/>
        </w:numPr>
        <w:spacing w:after="35" w:line="265" w:lineRule="auto"/>
        <w:ind w:right="0" w:hanging="360"/>
      </w:pPr>
      <w:r>
        <w:rPr>
          <w:sz w:val="22"/>
        </w:rPr>
        <w:t xml:space="preserve">zaistnienia omyłki pisarskiej lub rachunkowej, </w:t>
      </w:r>
    </w:p>
    <w:p w:rsidR="0024080C" w:rsidRDefault="0024080C" w:rsidP="0024080C">
      <w:pPr>
        <w:numPr>
          <w:ilvl w:val="0"/>
          <w:numId w:val="20"/>
        </w:numPr>
        <w:spacing w:after="35" w:line="265" w:lineRule="auto"/>
        <w:ind w:right="0" w:hanging="360"/>
      </w:pPr>
      <w:r>
        <w:rPr>
          <w:sz w:val="22"/>
        </w:rPr>
        <w:t xml:space="preserve">zmiany wzoru miesięcznych raportów i/lub protokołów, </w:t>
      </w:r>
    </w:p>
    <w:p w:rsidR="0024080C" w:rsidRDefault="0024080C" w:rsidP="0024080C">
      <w:pPr>
        <w:numPr>
          <w:ilvl w:val="0"/>
          <w:numId w:val="20"/>
        </w:numPr>
        <w:spacing w:after="187" w:line="265" w:lineRule="auto"/>
        <w:ind w:right="0" w:hanging="360"/>
      </w:pPr>
      <w:r>
        <w:rPr>
          <w:sz w:val="22"/>
        </w:rPr>
        <w:t xml:space="preserve">zaistnienia siły wyższej (w szczególności powódź, pożar, ataki terrorystyczne) mającej wpływ na realizację umowy. </w:t>
      </w:r>
    </w:p>
    <w:p w:rsidR="0024080C" w:rsidRDefault="0024080C" w:rsidP="0024080C">
      <w:pPr>
        <w:spacing w:after="193" w:line="265" w:lineRule="auto"/>
        <w:ind w:left="22" w:right="0" w:hanging="10"/>
      </w:pPr>
      <w:r>
        <w:rPr>
          <w:sz w:val="22"/>
        </w:rPr>
        <w:t xml:space="preserve">Nie uznaje się za siłę wyższą: </w:t>
      </w:r>
    </w:p>
    <w:p w:rsidR="0024080C" w:rsidRDefault="0024080C" w:rsidP="0024080C">
      <w:pPr>
        <w:numPr>
          <w:ilvl w:val="0"/>
          <w:numId w:val="21"/>
        </w:numPr>
        <w:spacing w:after="189" w:line="265" w:lineRule="auto"/>
        <w:ind w:right="0" w:hanging="127"/>
      </w:pPr>
      <w:r>
        <w:rPr>
          <w:sz w:val="22"/>
        </w:rPr>
        <w:t xml:space="preserve">strajków w przedsiębiorstwach należących do stron oraz w przedsiębiorstwach, z którymi łączą strony umowy lub z którymi strony zamierzały zawrzeć umowy, </w:t>
      </w:r>
    </w:p>
    <w:p w:rsidR="0024080C" w:rsidRDefault="0024080C" w:rsidP="0024080C">
      <w:pPr>
        <w:numPr>
          <w:ilvl w:val="0"/>
          <w:numId w:val="21"/>
        </w:numPr>
        <w:spacing w:after="35" w:line="265" w:lineRule="auto"/>
        <w:ind w:right="0" w:hanging="127"/>
      </w:pPr>
      <w:r>
        <w:rPr>
          <w:sz w:val="22"/>
        </w:rPr>
        <w:t xml:space="preserve">utraty lub wstrzymania zewnętrznych źródeł finansowania bądź pogorszenia stanu finansowego z innych przyczyn. W szczególności za siłę wyższą nie uważa się wstrzymania lub ograniczenia kredytu bądź gwarancji udzielonych przez instytucję finansową, </w:t>
      </w:r>
    </w:p>
    <w:p w:rsidR="0024080C" w:rsidRDefault="0024080C" w:rsidP="0024080C">
      <w:pPr>
        <w:numPr>
          <w:ilvl w:val="0"/>
          <w:numId w:val="21"/>
        </w:numPr>
        <w:spacing w:after="195" w:line="265" w:lineRule="auto"/>
        <w:ind w:right="0" w:hanging="127"/>
      </w:pPr>
      <w:r>
        <w:rPr>
          <w:sz w:val="22"/>
        </w:rPr>
        <w:t xml:space="preserve">zmniejszenie podaży jakichkolwiek materiałów, wyrobów lub urządzeń koniecznych do realizacji przedmiotu umowy, </w:t>
      </w:r>
    </w:p>
    <w:p w:rsidR="0024080C" w:rsidRDefault="0024080C" w:rsidP="0024080C">
      <w:pPr>
        <w:numPr>
          <w:ilvl w:val="0"/>
          <w:numId w:val="21"/>
        </w:numPr>
        <w:spacing w:after="196" w:line="265" w:lineRule="auto"/>
        <w:ind w:right="0" w:hanging="127"/>
      </w:pPr>
      <w:r>
        <w:rPr>
          <w:sz w:val="22"/>
        </w:rPr>
        <w:t xml:space="preserve">trudności w zatrudnieniu pracowników o kwalifikacjach niezbędnych do realizacji przedmiotu umowy, </w:t>
      </w:r>
    </w:p>
    <w:p w:rsidR="0024080C" w:rsidRDefault="0024080C" w:rsidP="0024080C">
      <w:pPr>
        <w:numPr>
          <w:ilvl w:val="0"/>
          <w:numId w:val="21"/>
        </w:numPr>
        <w:spacing w:after="196" w:line="265" w:lineRule="auto"/>
        <w:ind w:right="0" w:hanging="127"/>
      </w:pPr>
      <w:r>
        <w:rPr>
          <w:sz w:val="22"/>
        </w:rPr>
        <w:t xml:space="preserve">istotnego wzrostu cen materiałów, wyrobów lub urządzeń niezbędnych do realizacji przedmiotu umowy. </w:t>
      </w:r>
    </w:p>
    <w:p w:rsidR="0024080C" w:rsidRDefault="0024080C" w:rsidP="0024080C">
      <w:pPr>
        <w:numPr>
          <w:ilvl w:val="1"/>
          <w:numId w:val="21"/>
        </w:numPr>
        <w:spacing w:after="35" w:line="265" w:lineRule="auto"/>
        <w:ind w:right="0" w:hanging="360"/>
      </w:pPr>
      <w:r>
        <w:rPr>
          <w:sz w:val="22"/>
        </w:rPr>
        <w:t xml:space="preserve">Zgodnie z art. 142 ust.5 ustawy Prawo zamówień publicznych Zamawiający dopuszcza wprowadzenie zmian w umowie dotyczących wynagrodzenia należnego Wykonawcy w przypadku zmiany: </w:t>
      </w:r>
    </w:p>
    <w:p w:rsidR="0024080C" w:rsidRDefault="0024080C" w:rsidP="0024080C">
      <w:pPr>
        <w:numPr>
          <w:ilvl w:val="1"/>
          <w:numId w:val="23"/>
        </w:numPr>
        <w:spacing w:after="35" w:line="265" w:lineRule="auto"/>
        <w:ind w:right="0" w:hanging="360"/>
      </w:pPr>
      <w:r>
        <w:rPr>
          <w:sz w:val="22"/>
        </w:rPr>
        <w:t xml:space="preserve">stawki podatku od towarów i usług, </w:t>
      </w:r>
    </w:p>
    <w:p w:rsidR="00180FAA" w:rsidRPr="00180FAA" w:rsidRDefault="0024080C" w:rsidP="0024080C">
      <w:pPr>
        <w:numPr>
          <w:ilvl w:val="1"/>
          <w:numId w:val="23"/>
        </w:numPr>
        <w:spacing w:after="189" w:line="265" w:lineRule="auto"/>
        <w:ind w:right="0" w:hanging="360"/>
      </w:pPr>
      <w:r>
        <w:rPr>
          <w:sz w:val="22"/>
        </w:rPr>
        <w:t>zasad podleganiu ubezpieczeniom społecznym lub ubezpieczeniu zdrowotnemu lub wysokości stawki składki na ubezpie</w:t>
      </w:r>
      <w:r w:rsidR="00180FAA">
        <w:rPr>
          <w:sz w:val="22"/>
        </w:rPr>
        <w:t>czenie społeczne lub zdrowotne,</w:t>
      </w:r>
    </w:p>
    <w:p w:rsidR="0024080C" w:rsidRDefault="0024080C" w:rsidP="0024080C">
      <w:pPr>
        <w:numPr>
          <w:ilvl w:val="1"/>
          <w:numId w:val="23"/>
        </w:numPr>
        <w:spacing w:after="189" w:line="265" w:lineRule="auto"/>
        <w:ind w:right="0" w:hanging="360"/>
      </w:pPr>
      <w:r>
        <w:rPr>
          <w:sz w:val="22"/>
        </w:rPr>
        <w:lastRenderedPageBreak/>
        <w:t xml:space="preserve">W sytuacji wystąpienia okoliczności wskazanych w ust. 3 pkt a) b)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 3 pkt a) b), na kalkulację ceny ofertowej. Wniosek powinien obejmować jedynie te dodatkowe koszty realizacji zamówienia, które Wykonawca obowiązkowo ponosi w związku ze zmianą zasad, o których mowa w ust. 3 pkt. a) b) </w:t>
      </w:r>
    </w:p>
    <w:p w:rsidR="0024080C" w:rsidRDefault="0024080C" w:rsidP="0024080C">
      <w:pPr>
        <w:spacing w:after="194" w:line="265" w:lineRule="auto"/>
        <w:ind w:left="22" w:right="0" w:hanging="10"/>
      </w:pPr>
      <w:r>
        <w:rPr>
          <w:sz w:val="22"/>
        </w:rPr>
        <w:t xml:space="preserve">Zamawiający po zaakceptowaniu wniosków, o których mowa w ust. 3, wyznacza datę podpisania aneksu do umowy. Obowiązek wykazania wpływu zmian, o których mowa w ust. 3, na koszty wykonania zamówienia należy do Wykonawcy pod rygorem odmowy dokonania zmiany umowy przez Zamawiającego. Zamawiający w terminie 10 dni od dnia złożenia wniosków o których mowa w ust. 3 oceni czy Wykonawca wykazał rzeczywisty wpływ zmian na wzrost kosztów realizacji umowy. </w:t>
      </w:r>
    </w:p>
    <w:p w:rsidR="0024080C" w:rsidRDefault="0024080C" w:rsidP="0024080C">
      <w:pPr>
        <w:numPr>
          <w:ilvl w:val="1"/>
          <w:numId w:val="21"/>
        </w:numPr>
        <w:spacing w:after="194" w:line="265" w:lineRule="auto"/>
        <w:ind w:right="0" w:hanging="360"/>
      </w:pPr>
      <w:r>
        <w:rPr>
          <w:sz w:val="22"/>
        </w:rPr>
        <w:t xml:space="preserve">Zmiana może nastąpić w zakresie przesłanek przewidzianych w SIWZ i/lub niniejszej umowie. </w:t>
      </w:r>
    </w:p>
    <w:p w:rsidR="0024080C" w:rsidRDefault="0024080C" w:rsidP="0024080C">
      <w:pPr>
        <w:spacing w:after="150" w:line="265" w:lineRule="auto"/>
        <w:ind w:left="22" w:right="0" w:hanging="10"/>
      </w:pPr>
      <w:r>
        <w:rPr>
          <w:sz w:val="22"/>
        </w:rPr>
        <w:t xml:space="preserve">Zmiany postanowień umownych zakwalifikowane przez zarówno Zamawiającego jak i Wykonawcę jako nieistotne, mogą być wprowadzone do umowy w każdym czasie. </w:t>
      </w:r>
    </w:p>
    <w:p w:rsidR="0024080C" w:rsidRDefault="0024080C" w:rsidP="0024080C">
      <w:pPr>
        <w:spacing w:after="205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2" w:hanging="10"/>
        <w:jc w:val="center"/>
      </w:pPr>
      <w:r>
        <w:rPr>
          <w:b/>
          <w:sz w:val="22"/>
        </w:rPr>
        <w:t xml:space="preserve">Rozdział XIII Postanowienia końcowe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>§ 1</w:t>
      </w:r>
      <w:r w:rsidR="00180FAA">
        <w:rPr>
          <w:b/>
          <w:sz w:val="22"/>
        </w:rPr>
        <w:t>3</w:t>
      </w:r>
      <w:r>
        <w:rPr>
          <w:b/>
          <w:sz w:val="22"/>
        </w:rPr>
        <w:t xml:space="preserve"> </w:t>
      </w:r>
    </w:p>
    <w:p w:rsidR="0024080C" w:rsidRDefault="0024080C" w:rsidP="0024080C">
      <w:pPr>
        <w:spacing w:after="35" w:line="265" w:lineRule="auto"/>
        <w:ind w:left="367" w:right="0" w:hanging="1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Osoby upoważnione do kontaktów: </w:t>
      </w:r>
    </w:p>
    <w:p w:rsidR="0024080C" w:rsidRDefault="0024080C" w:rsidP="0024080C">
      <w:pPr>
        <w:numPr>
          <w:ilvl w:val="1"/>
          <w:numId w:val="25"/>
        </w:numPr>
        <w:spacing w:after="0" w:line="265" w:lineRule="auto"/>
        <w:ind w:right="773" w:hanging="360"/>
      </w:pPr>
      <w:r>
        <w:rPr>
          <w:sz w:val="22"/>
        </w:rPr>
        <w:t>ze stron</w:t>
      </w:r>
      <w:r w:rsidR="00180FAA">
        <w:rPr>
          <w:sz w:val="22"/>
        </w:rPr>
        <w:t>y zamawiającego: Olczyk Tomasz</w:t>
      </w:r>
      <w:r>
        <w:rPr>
          <w:sz w:val="22"/>
        </w:rPr>
        <w:t xml:space="preserve"> </w:t>
      </w:r>
    </w:p>
    <w:p w:rsidR="0024080C" w:rsidRDefault="0024080C" w:rsidP="0024080C">
      <w:pPr>
        <w:numPr>
          <w:ilvl w:val="1"/>
          <w:numId w:val="25"/>
        </w:numPr>
        <w:spacing w:after="35" w:line="410" w:lineRule="auto"/>
        <w:ind w:right="773" w:hanging="360"/>
      </w:pPr>
      <w:r>
        <w:rPr>
          <w:sz w:val="22"/>
        </w:rPr>
        <w:t xml:space="preserve">ze strony Wykonawcy: ................................................................................................... </w:t>
      </w: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>§ 1</w:t>
      </w:r>
      <w:r w:rsidR="00180FAA">
        <w:rPr>
          <w:b/>
          <w:sz w:val="22"/>
        </w:rPr>
        <w:t>4</w:t>
      </w:r>
      <w:r>
        <w:rPr>
          <w:b/>
          <w:sz w:val="22"/>
        </w:rPr>
        <w:t xml:space="preserve"> </w:t>
      </w:r>
    </w:p>
    <w:p w:rsidR="0024080C" w:rsidRDefault="0024080C" w:rsidP="0024080C">
      <w:pPr>
        <w:numPr>
          <w:ilvl w:val="1"/>
          <w:numId w:val="22"/>
        </w:numPr>
        <w:spacing w:after="35" w:line="265" w:lineRule="auto"/>
        <w:ind w:right="0" w:hanging="360"/>
      </w:pPr>
      <w:r>
        <w:rPr>
          <w:sz w:val="22"/>
        </w:rPr>
        <w:t xml:space="preserve">W sprawach nieuregulowanych postanowieniami niniejszej umowy mają zastosowanie przepisy Kodeksu cywilnego i ustawy z dnia 29 stycznia 2004 roku Prawo zamówień publicznych. </w:t>
      </w:r>
    </w:p>
    <w:p w:rsidR="0024080C" w:rsidRDefault="0024080C" w:rsidP="0024080C">
      <w:pPr>
        <w:numPr>
          <w:ilvl w:val="1"/>
          <w:numId w:val="22"/>
        </w:numPr>
        <w:spacing w:after="153" w:line="265" w:lineRule="auto"/>
        <w:ind w:right="0" w:hanging="360"/>
      </w:pPr>
      <w:r>
        <w:rPr>
          <w:sz w:val="22"/>
        </w:rPr>
        <w:t xml:space="preserve">Ewentualne spory mogące wyniknąć z realizacji niniejszej umowy, strony postanawiają rozstrzygać ugodowo poprzez negocjacje. Nie załatwione polubownie spory zostaną rozpatrzone przez sąd powszechny właściwy dla siedziby Zamawiającego. </w:t>
      </w:r>
    </w:p>
    <w:p w:rsidR="0024080C" w:rsidRDefault="0024080C" w:rsidP="0024080C">
      <w:pPr>
        <w:spacing w:after="199" w:line="259" w:lineRule="auto"/>
        <w:ind w:left="12" w:right="0" w:firstLine="0"/>
        <w:jc w:val="left"/>
      </w:pPr>
      <w:r>
        <w:rPr>
          <w:b/>
          <w:sz w:val="22"/>
        </w:rPr>
        <w:t xml:space="preserve"> </w:t>
      </w:r>
    </w:p>
    <w:p w:rsidR="0024080C" w:rsidRDefault="0024080C" w:rsidP="0024080C">
      <w:pPr>
        <w:spacing w:after="196" w:line="259" w:lineRule="auto"/>
        <w:ind w:left="19" w:right="0" w:hanging="10"/>
        <w:jc w:val="center"/>
      </w:pPr>
      <w:r>
        <w:rPr>
          <w:b/>
          <w:sz w:val="22"/>
        </w:rPr>
        <w:t>§ 1</w:t>
      </w:r>
      <w:r w:rsidR="00180FAA">
        <w:rPr>
          <w:b/>
          <w:sz w:val="22"/>
        </w:rPr>
        <w:t>5</w:t>
      </w:r>
      <w:r>
        <w:rPr>
          <w:b/>
          <w:sz w:val="22"/>
        </w:rPr>
        <w:t xml:space="preserve"> </w:t>
      </w:r>
    </w:p>
    <w:p w:rsidR="0024080C" w:rsidRDefault="0024080C" w:rsidP="0024080C">
      <w:pPr>
        <w:numPr>
          <w:ilvl w:val="1"/>
          <w:numId w:val="24"/>
        </w:numPr>
        <w:spacing w:after="35" w:line="265" w:lineRule="auto"/>
        <w:ind w:right="0" w:hanging="360"/>
      </w:pPr>
      <w:r>
        <w:rPr>
          <w:sz w:val="22"/>
        </w:rPr>
        <w:t xml:space="preserve">Niniejsza umowa została zwarta w 3-ch jednobrzmiących egzemplarzach, z tego dwa egzemplarze dla Zamawiającego i jeden egzemplarz dla Wykonawcy. </w:t>
      </w:r>
    </w:p>
    <w:p w:rsidR="0024080C" w:rsidRDefault="0024080C" w:rsidP="0024080C">
      <w:pPr>
        <w:numPr>
          <w:ilvl w:val="1"/>
          <w:numId w:val="24"/>
        </w:numPr>
        <w:spacing w:after="150" w:line="265" w:lineRule="auto"/>
        <w:ind w:right="0" w:hanging="360"/>
      </w:pPr>
      <w:r>
        <w:rPr>
          <w:sz w:val="22"/>
        </w:rPr>
        <w:t xml:space="preserve">Integralną częścią niniejszej umowy są następujące załączniki: </w:t>
      </w:r>
    </w:p>
    <w:p w:rsidR="0024080C" w:rsidRDefault="0024080C" w:rsidP="00013D53">
      <w:pPr>
        <w:numPr>
          <w:ilvl w:val="0"/>
          <w:numId w:val="21"/>
        </w:numPr>
        <w:spacing w:after="177" w:line="264" w:lineRule="auto"/>
        <w:ind w:left="136" w:right="0" w:hanging="125"/>
        <w:contextualSpacing/>
      </w:pPr>
      <w:r>
        <w:rPr>
          <w:sz w:val="22"/>
        </w:rPr>
        <w:t xml:space="preserve">Oferta Wykonawcy </w:t>
      </w:r>
    </w:p>
    <w:p w:rsidR="0024080C" w:rsidRDefault="0024080C" w:rsidP="00013D53">
      <w:pPr>
        <w:numPr>
          <w:ilvl w:val="0"/>
          <w:numId w:val="21"/>
        </w:numPr>
        <w:spacing w:after="155" w:line="264" w:lineRule="auto"/>
        <w:ind w:left="136" w:right="0" w:hanging="125"/>
        <w:contextualSpacing/>
      </w:pPr>
      <w:r>
        <w:rPr>
          <w:sz w:val="22"/>
        </w:rPr>
        <w:t xml:space="preserve">Specyfikacja Istotnych Warunków Zamówienia (SIWZ) </w:t>
      </w:r>
    </w:p>
    <w:p w:rsidR="0024080C" w:rsidRDefault="0024080C" w:rsidP="0024080C">
      <w:pPr>
        <w:spacing w:after="156" w:line="259" w:lineRule="auto"/>
        <w:ind w:left="62" w:right="0" w:firstLine="0"/>
        <w:jc w:val="center"/>
      </w:pPr>
      <w:r>
        <w:rPr>
          <w:b/>
          <w:sz w:val="22"/>
        </w:rPr>
        <w:t xml:space="preserve"> </w:t>
      </w:r>
    </w:p>
    <w:p w:rsidR="00B50096" w:rsidRDefault="0024080C" w:rsidP="00180FAA">
      <w:pPr>
        <w:spacing w:after="156" w:line="259" w:lineRule="auto"/>
        <w:ind w:left="19" w:right="1" w:hanging="10"/>
        <w:jc w:val="center"/>
      </w:pPr>
      <w:r>
        <w:rPr>
          <w:b/>
          <w:sz w:val="22"/>
        </w:rPr>
        <w:t xml:space="preserve">Wykonawca                                                                                                   Zamawiający </w:t>
      </w:r>
    </w:p>
    <w:sectPr w:rsidR="00B50096">
      <w:pgSz w:w="11906" w:h="16838"/>
      <w:pgMar w:top="1418" w:right="1412" w:bottom="1429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960"/>
    <w:multiLevelType w:val="hybridMultilevel"/>
    <w:tmpl w:val="1D269572"/>
    <w:lvl w:ilvl="0" w:tplc="B138579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C32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2B6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219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893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AAA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4C4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6B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411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61DA6"/>
    <w:multiLevelType w:val="hybridMultilevel"/>
    <w:tmpl w:val="4F3E950E"/>
    <w:lvl w:ilvl="0" w:tplc="A7D2B744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3C8">
      <w:start w:val="1"/>
      <w:numFmt w:val="lowerLetter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E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CF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A2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A6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2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420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92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0344"/>
    <w:multiLevelType w:val="hybridMultilevel"/>
    <w:tmpl w:val="CB1ED258"/>
    <w:lvl w:ilvl="0" w:tplc="214A8F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6BCC4">
      <w:start w:val="3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6D1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666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EC4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886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A99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0A5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A50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77A1A"/>
    <w:multiLevelType w:val="hybridMultilevel"/>
    <w:tmpl w:val="1E1C938E"/>
    <w:lvl w:ilvl="0" w:tplc="40AEE2D4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CBBE6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5716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0CEEE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84D4C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4D2AA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706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8330A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21D9A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55A1D"/>
    <w:multiLevelType w:val="multilevel"/>
    <w:tmpl w:val="B0A083CE"/>
    <w:lvl w:ilvl="0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C397A"/>
    <w:multiLevelType w:val="hybridMultilevel"/>
    <w:tmpl w:val="75F4A488"/>
    <w:lvl w:ilvl="0" w:tplc="731447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0557A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8AB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E6E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680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248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65B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0E3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C92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85F24"/>
    <w:multiLevelType w:val="hybridMultilevel"/>
    <w:tmpl w:val="6FA815AC"/>
    <w:lvl w:ilvl="0" w:tplc="ABD6C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2968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E1C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CA91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AFA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6D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C54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678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08D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E5C9F"/>
    <w:multiLevelType w:val="hybridMultilevel"/>
    <w:tmpl w:val="FAB20908"/>
    <w:lvl w:ilvl="0" w:tplc="D4C4FB92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4A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C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E5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F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0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8C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E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EA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45085"/>
    <w:multiLevelType w:val="hybridMultilevel"/>
    <w:tmpl w:val="A064C02C"/>
    <w:lvl w:ilvl="0" w:tplc="EA0C89C8">
      <w:start w:val="1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6D9DC">
      <w:start w:val="2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8F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80E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89F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C65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2D6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248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AB6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55DDB"/>
    <w:multiLevelType w:val="hybridMultilevel"/>
    <w:tmpl w:val="B76A04C2"/>
    <w:lvl w:ilvl="0" w:tplc="C1300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ECF6E">
      <w:start w:val="1"/>
      <w:numFmt w:val="lowerLetter"/>
      <w:lvlText w:val="%2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00B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9AD9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414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D5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EB6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613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CDC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7179BF"/>
    <w:multiLevelType w:val="hybridMultilevel"/>
    <w:tmpl w:val="D076EFBC"/>
    <w:lvl w:ilvl="0" w:tplc="A6F44FA8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482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C7F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88A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1C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B8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6E7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686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DA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CA6924"/>
    <w:multiLevelType w:val="hybridMultilevel"/>
    <w:tmpl w:val="B1F0D96A"/>
    <w:lvl w:ilvl="0" w:tplc="6D444E38">
      <w:start w:val="9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19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492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4EE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CCD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E4E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3E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42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6A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F45FA"/>
    <w:multiLevelType w:val="hybridMultilevel"/>
    <w:tmpl w:val="AB5C9172"/>
    <w:lvl w:ilvl="0" w:tplc="6C16F76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8D1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A4A6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568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ADBF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8D99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8B78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2846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65AE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210832"/>
    <w:multiLevelType w:val="hybridMultilevel"/>
    <w:tmpl w:val="41B2B1FE"/>
    <w:lvl w:ilvl="0" w:tplc="FCB090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A315C">
      <w:start w:val="1"/>
      <w:numFmt w:val="lowerLetter"/>
      <w:lvlText w:val="%2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84A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09D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8A5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E9E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FB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B2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8A4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2037CE"/>
    <w:multiLevelType w:val="hybridMultilevel"/>
    <w:tmpl w:val="1054EAC2"/>
    <w:lvl w:ilvl="0" w:tplc="9C84F5F4">
      <w:start w:val="3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0FF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21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85DB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4C3D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0112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A67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C5CC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EB6E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FE5D1C"/>
    <w:multiLevelType w:val="hybridMultilevel"/>
    <w:tmpl w:val="9CB6861E"/>
    <w:lvl w:ilvl="0" w:tplc="BEE29B52">
      <w:start w:val="1"/>
      <w:numFmt w:val="lowerLetter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2AB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4B8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E29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E0E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E23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2C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614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45F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FB1B4B"/>
    <w:multiLevelType w:val="hybridMultilevel"/>
    <w:tmpl w:val="64E65DF6"/>
    <w:lvl w:ilvl="0" w:tplc="2E889A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33D4">
      <w:start w:val="1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06E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E34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24F2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CB4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229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8D3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0F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6028C"/>
    <w:multiLevelType w:val="hybridMultilevel"/>
    <w:tmpl w:val="A7169B44"/>
    <w:lvl w:ilvl="0" w:tplc="128A9506">
      <w:start w:val="2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63AB4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00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68274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AD24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45EA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23F3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84E82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08F8E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12E4C"/>
    <w:multiLevelType w:val="hybridMultilevel"/>
    <w:tmpl w:val="B33A2BA6"/>
    <w:lvl w:ilvl="0" w:tplc="E458961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9857357"/>
    <w:multiLevelType w:val="hybridMultilevel"/>
    <w:tmpl w:val="20EEAB54"/>
    <w:lvl w:ilvl="0" w:tplc="230CCDFC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AF45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C79B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0E05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C83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DC2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0C73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4292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87B2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665325"/>
    <w:multiLevelType w:val="hybridMultilevel"/>
    <w:tmpl w:val="0F1E4FEE"/>
    <w:lvl w:ilvl="0" w:tplc="F6D63ADE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9EE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AB82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A401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AFAC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0F13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6113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80D20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2D6F4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786481"/>
    <w:multiLevelType w:val="hybridMultilevel"/>
    <w:tmpl w:val="FA2C31DE"/>
    <w:lvl w:ilvl="0" w:tplc="A132636A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6140C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8582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2BD6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08DA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894D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1C4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A2FF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3A9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5A41B0"/>
    <w:multiLevelType w:val="hybridMultilevel"/>
    <w:tmpl w:val="8FD8F84A"/>
    <w:lvl w:ilvl="0" w:tplc="CF823EF0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6FE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4D2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449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D9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CB2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04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6F5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A0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DD7961"/>
    <w:multiLevelType w:val="hybridMultilevel"/>
    <w:tmpl w:val="92AE9580"/>
    <w:lvl w:ilvl="0" w:tplc="F170163C">
      <w:start w:val="5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B8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4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CEE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ABA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42B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6F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AEE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E61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5A1F40"/>
    <w:multiLevelType w:val="hybridMultilevel"/>
    <w:tmpl w:val="460E07CE"/>
    <w:lvl w:ilvl="0" w:tplc="E7844100">
      <w:start w:val="1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187E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E68E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EA5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D3C6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70C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60F6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CB32C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23F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1B7A1A"/>
    <w:multiLevelType w:val="hybridMultilevel"/>
    <w:tmpl w:val="2BD4C35E"/>
    <w:lvl w:ilvl="0" w:tplc="81C2840E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2E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226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01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652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A9D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59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6B0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AD0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10"/>
  </w:num>
  <w:num w:numId="10">
    <w:abstractNumId w:val="23"/>
  </w:num>
  <w:num w:numId="11">
    <w:abstractNumId w:val="25"/>
  </w:num>
  <w:num w:numId="12">
    <w:abstractNumId w:val="11"/>
  </w:num>
  <w:num w:numId="13">
    <w:abstractNumId w:val="20"/>
  </w:num>
  <w:num w:numId="14">
    <w:abstractNumId w:val="19"/>
  </w:num>
  <w:num w:numId="15">
    <w:abstractNumId w:val="3"/>
  </w:num>
  <w:num w:numId="16">
    <w:abstractNumId w:val="21"/>
  </w:num>
  <w:num w:numId="17">
    <w:abstractNumId w:val="1"/>
  </w:num>
  <w:num w:numId="18">
    <w:abstractNumId w:val="4"/>
  </w:num>
  <w:num w:numId="19">
    <w:abstractNumId w:val="0"/>
  </w:num>
  <w:num w:numId="20">
    <w:abstractNumId w:val="15"/>
  </w:num>
  <w:num w:numId="21">
    <w:abstractNumId w:val="2"/>
  </w:num>
  <w:num w:numId="22">
    <w:abstractNumId w:val="5"/>
  </w:num>
  <w:num w:numId="23">
    <w:abstractNumId w:val="9"/>
  </w:num>
  <w:num w:numId="24">
    <w:abstractNumId w:val="6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77"/>
    <w:rsid w:val="00013D53"/>
    <w:rsid w:val="0016703A"/>
    <w:rsid w:val="00180FAA"/>
    <w:rsid w:val="001C698A"/>
    <w:rsid w:val="00230BEC"/>
    <w:rsid w:val="0024080C"/>
    <w:rsid w:val="0037412A"/>
    <w:rsid w:val="004A165D"/>
    <w:rsid w:val="00567B77"/>
    <w:rsid w:val="005762C6"/>
    <w:rsid w:val="00850589"/>
    <w:rsid w:val="0087065C"/>
    <w:rsid w:val="008A2622"/>
    <w:rsid w:val="008B381C"/>
    <w:rsid w:val="00952E0B"/>
    <w:rsid w:val="00B50096"/>
    <w:rsid w:val="00DA4828"/>
    <w:rsid w:val="00E822A6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989C"/>
  <w15:chartTrackingRefBased/>
  <w15:docId w15:val="{26E842A8-16A5-4A38-B4D9-CACF371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80C"/>
    <w:pPr>
      <w:spacing w:after="16" w:line="267" w:lineRule="auto"/>
      <w:ind w:left="370" w:right="4" w:hanging="35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4080C"/>
    <w:pPr>
      <w:spacing w:after="0" w:line="240" w:lineRule="auto"/>
      <w:ind w:left="180" w:right="0" w:firstLine="0"/>
      <w:jc w:val="left"/>
    </w:pPr>
    <w:rPr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24080C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5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5098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7</cp:revision>
  <cp:lastPrinted>2020-11-02T06:36:00Z</cp:lastPrinted>
  <dcterms:created xsi:type="dcterms:W3CDTF">2019-11-20T06:48:00Z</dcterms:created>
  <dcterms:modified xsi:type="dcterms:W3CDTF">2020-11-02T08:12:00Z</dcterms:modified>
</cp:coreProperties>
</file>