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16" w:rsidRPr="00F71BDA" w:rsidRDefault="00F71BDA" w:rsidP="00F71BDA">
      <w:pPr>
        <w:widowControl w:val="0"/>
        <w:spacing w:after="0" w:line="528" w:lineRule="exact"/>
        <w:jc w:val="right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Załącznik nr 10</w:t>
      </w: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UMOWA Nr ………/20</w:t>
      </w:r>
      <w:r w:rsidR="009C16A8">
        <w:rPr>
          <w:rFonts w:ascii="Calibri" w:hAnsi="Calibri" w:cs="Calibri"/>
          <w:b/>
          <w:bCs/>
        </w:rPr>
        <w:t>20</w:t>
      </w:r>
      <w:r w:rsidR="00F71BDA">
        <w:rPr>
          <w:rFonts w:ascii="Calibri" w:hAnsi="Calibri" w:cs="Calibri"/>
          <w:b/>
          <w:bCs/>
        </w:rPr>
        <w:t xml:space="preserve"> (projekt)</w:t>
      </w: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</w:rPr>
      </w:pPr>
    </w:p>
    <w:p w:rsidR="004F4F16" w:rsidRDefault="004F4F16">
      <w:pPr>
        <w:tabs>
          <w:tab w:val="left" w:leader="dot" w:pos="3135"/>
        </w:tabs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</w:t>
      </w:r>
      <w:r>
        <w:rPr>
          <w:rFonts w:ascii="Times New Roman" w:hAnsi="Times New Roman" w:cs="Times New Roman"/>
        </w:rPr>
        <w:tab/>
        <w:t xml:space="preserve">w Kazanowie, pomiędzy: </w:t>
      </w:r>
      <w:r w:rsidRPr="009C16A8">
        <w:rPr>
          <w:rFonts w:ascii="Times New Roman" w:hAnsi="Times New Roman" w:cs="Times New Roman"/>
        </w:rPr>
        <w:t xml:space="preserve">Gminą Kazanów, </w:t>
      </w:r>
      <w:r w:rsidRPr="009C16A8">
        <w:rPr>
          <w:rFonts w:ascii="Times New Roman" w:hAnsi="Times New Roman" w:cs="Times New Roman"/>
        </w:rPr>
        <w:br/>
        <w:t xml:space="preserve">ul. Plac Partyzantów 28 , 26-713 Kazanów  </w:t>
      </w:r>
      <w:r w:rsidRPr="009C16A8">
        <w:rPr>
          <w:rFonts w:ascii="Times New Roman" w:hAnsi="Times New Roman" w:cs="Times New Roman"/>
          <w:b/>
          <w:bCs/>
        </w:rPr>
        <w:t>NIP  811-17-15-870</w:t>
      </w:r>
      <w:r w:rsidRPr="009C16A8">
        <w:rPr>
          <w:rFonts w:ascii="Times New Roman" w:hAnsi="Times New Roman" w:cs="Times New Roman"/>
        </w:rPr>
        <w:t xml:space="preserve">    </w:t>
      </w:r>
      <w:r w:rsidRPr="009C16A8">
        <w:rPr>
          <w:rFonts w:ascii="Times New Roman" w:hAnsi="Times New Roman" w:cs="Times New Roman"/>
          <w:b/>
          <w:bCs/>
        </w:rPr>
        <w:t>REGON   670223793</w:t>
      </w:r>
      <w:r>
        <w:rPr>
          <w:rFonts w:ascii="Times New Roman" w:hAnsi="Times New Roman" w:cs="Times New Roman"/>
        </w:rPr>
        <w:t xml:space="preserve">  zwaną dalej </w:t>
      </w:r>
      <w:r w:rsidRPr="00DD2218">
        <w:rPr>
          <w:rStyle w:val="TeksttreciPogrubienie"/>
          <w:rFonts w:ascii="Times New Roman" w:hAnsi="Times New Roman" w:cs="Times New Roman"/>
        </w:rPr>
        <w:t xml:space="preserve">Zamawiającym, </w:t>
      </w:r>
      <w:r>
        <w:rPr>
          <w:rFonts w:ascii="Times New Roman" w:hAnsi="Times New Roman" w:cs="Times New Roman"/>
        </w:rPr>
        <w:t>reprezentowanym przez:</w:t>
      </w:r>
    </w:p>
    <w:p w:rsidR="004F4F16" w:rsidRPr="009C16A8" w:rsidRDefault="004F4F16">
      <w:pPr>
        <w:ind w:left="23" w:right="20"/>
        <w:jc w:val="both"/>
        <w:rPr>
          <w:rFonts w:ascii="Times New Roman" w:hAnsi="Times New Roman" w:cs="Times New Roman"/>
        </w:rPr>
      </w:pPr>
      <w:r w:rsidRPr="00DD2218">
        <w:rPr>
          <w:rStyle w:val="TeksttreciPogrubienie"/>
          <w:rFonts w:ascii="Times New Roman" w:hAnsi="Times New Roman" w:cs="Times New Roman"/>
          <w:color w:val="auto"/>
        </w:rPr>
        <w:t>Wójt Gminy</w:t>
      </w:r>
      <w:r w:rsidRPr="009C16A8">
        <w:rPr>
          <w:rFonts w:ascii="Times New Roman" w:hAnsi="Times New Roman" w:cs="Times New Roman"/>
        </w:rPr>
        <w:t xml:space="preserve"> - </w:t>
      </w:r>
      <w:r w:rsidRPr="009C16A8">
        <w:rPr>
          <w:rFonts w:ascii="Times New Roman" w:hAnsi="Times New Roman" w:cs="Times New Roman"/>
          <w:b/>
          <w:bCs/>
        </w:rPr>
        <w:t>Teresa Pancerz-Pyrka</w:t>
      </w:r>
    </w:p>
    <w:p w:rsidR="004F4F16" w:rsidRPr="009C16A8" w:rsidRDefault="004F4F16">
      <w:pPr>
        <w:ind w:left="23" w:right="20"/>
        <w:jc w:val="both"/>
        <w:rPr>
          <w:rFonts w:ascii="Times New Roman" w:hAnsi="Times New Roman" w:cs="Times New Roman"/>
          <w:b/>
          <w:bCs/>
        </w:rPr>
      </w:pPr>
      <w:r w:rsidRPr="00DD2218">
        <w:rPr>
          <w:rStyle w:val="TeksttreciPogrubienie"/>
          <w:rFonts w:ascii="Times New Roman" w:hAnsi="Times New Roman" w:cs="Times New Roman"/>
          <w:color w:val="auto"/>
        </w:rPr>
        <w:t>przy kontrasygnacie  Skarbnik Gminy – Jadwiga Gąbka</w:t>
      </w:r>
    </w:p>
    <w:p w:rsidR="004F4F16" w:rsidRDefault="004F4F16">
      <w:pPr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4F4F16" w:rsidRDefault="004F4F16">
      <w:pPr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4F4F16" w:rsidRDefault="004F4F16">
      <w:pPr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4F4F16" w:rsidRDefault="004F4F16">
      <w:pPr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 dalej </w:t>
      </w:r>
      <w:r w:rsidRPr="00DD2218">
        <w:rPr>
          <w:rStyle w:val="TeksttreciPogrubienie"/>
          <w:rFonts w:ascii="Times New Roman" w:hAnsi="Times New Roman" w:cs="Times New Roman"/>
        </w:rPr>
        <w:t xml:space="preserve">Wykonawcą, </w:t>
      </w:r>
      <w:r>
        <w:rPr>
          <w:rFonts w:ascii="Times New Roman" w:hAnsi="Times New Roman" w:cs="Times New Roman"/>
        </w:rPr>
        <w:t>reprezentowanym przez:</w:t>
      </w:r>
    </w:p>
    <w:p w:rsidR="004F4F16" w:rsidRDefault="004F4F16">
      <w:pPr>
        <w:pStyle w:val="Teksttreci180"/>
        <w:shd w:val="clear" w:color="auto" w:fill="auto"/>
        <w:tabs>
          <w:tab w:val="left" w:leader="dot" w:pos="6649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DD2218">
        <w:rPr>
          <w:rStyle w:val="Teksttreci18Arial"/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4F4F16" w:rsidRDefault="004F4F16">
      <w:pPr>
        <w:pStyle w:val="Teksttreci190"/>
        <w:numPr>
          <w:ilvl w:val="0"/>
          <w:numId w:val="36"/>
        </w:numPr>
        <w:shd w:val="clear" w:color="auto" w:fill="auto"/>
        <w:tabs>
          <w:tab w:val="left" w:pos="-1391"/>
          <w:tab w:val="left" w:leader="dot" w:pos="6663"/>
        </w:tabs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F4F16" w:rsidRDefault="004F4F16">
      <w:pPr>
        <w:spacing w:after="56" w:line="250" w:lineRule="exact"/>
        <w:ind w:left="20" w:right="20"/>
        <w:jc w:val="both"/>
        <w:rPr>
          <w:rFonts w:ascii="Times New Roman" w:hAnsi="Times New Roman" w:cs="Times New Roman"/>
        </w:rPr>
      </w:pPr>
    </w:p>
    <w:p w:rsidR="004F4F16" w:rsidRDefault="004F4F16">
      <w:pPr>
        <w:spacing w:after="56" w:line="250" w:lineRule="exact"/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wyniku przeprowadzonego postępowania o zamówienie publiczne w trybie przetargu nieograniczonego,</w:t>
      </w:r>
      <w:r w:rsidRPr="00DD2218">
        <w:rPr>
          <w:rStyle w:val="TeksttreciPogrubienie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podstawie przepisów Ustawy z dnia 29.01.2004 r. - Prawo zamówień publicznych (Dz. U. z 201</w:t>
      </w:r>
      <w:r w:rsidR="009C16A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, poz. 1</w:t>
      </w:r>
      <w:r w:rsidR="009C16A8">
        <w:rPr>
          <w:rFonts w:ascii="Times New Roman" w:hAnsi="Times New Roman" w:cs="Times New Roman"/>
        </w:rPr>
        <w:t>843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 zm.), zawarto umowę następującej treści:</w:t>
      </w: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</w:rPr>
      </w:pPr>
    </w:p>
    <w:p w:rsidR="004F4F16" w:rsidRDefault="004F4F16">
      <w:pPr>
        <w:pStyle w:val="Default"/>
        <w:jc w:val="center"/>
        <w:rPr>
          <w:rFonts w:ascii="Calibri" w:hAnsi="Calibri" w:cs="Calibri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</w:rPr>
      </w:pPr>
    </w:p>
    <w:p w:rsidR="004F4F16" w:rsidRDefault="004F4F16">
      <w:pPr>
        <w:pStyle w:val="Defaul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§ 1 Przedmiot umowy</w:t>
      </w:r>
    </w:p>
    <w:p w:rsidR="004F4F16" w:rsidRDefault="004F4F1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  <w:b/>
          <w:bCs/>
        </w:rPr>
        <w:t>1.</w:t>
      </w:r>
      <w:r>
        <w:rPr>
          <w:rFonts w:ascii="Calibri" w:hAnsi="Calibri" w:cs="Calibri"/>
        </w:rPr>
        <w:t xml:space="preserve"> Przedmiotem umowy jest wykonanie zadania pod nazwą</w:t>
      </w:r>
      <w:r>
        <w:rPr>
          <w:rFonts w:ascii="Calibri" w:hAnsi="Calibri" w:cs="Calibri"/>
          <w:b/>
          <w:bCs/>
        </w:rPr>
        <w:t xml:space="preserve">: </w:t>
      </w:r>
      <w:r w:rsidR="009C16A8">
        <w:rPr>
          <w:rFonts w:ascii="Calibri" w:hAnsi="Calibri" w:cs="Calibri"/>
          <w:b/>
          <w:bCs/>
        </w:rPr>
        <w:t>„</w:t>
      </w:r>
      <w:r w:rsidR="00C92250">
        <w:rPr>
          <w:rFonts w:ascii="Calibri" w:hAnsi="Calibri" w:cs="Calibri"/>
          <w:b/>
          <w:bCs/>
        </w:rPr>
        <w:t>Termomodernizacja budynku hali sportowej przy Publicznej Szkole Podstawowej w Kazanowie</w:t>
      </w:r>
      <w:r w:rsidR="009C16A8">
        <w:rPr>
          <w:rFonts w:ascii="Calibri" w:hAnsi="Calibri" w:cs="Calibri"/>
          <w:b/>
          <w:bCs/>
        </w:rPr>
        <w:t xml:space="preserve">” </w:t>
      </w:r>
      <w:r>
        <w:rPr>
          <w:rFonts w:ascii="Calibri" w:hAnsi="Calibri" w:cs="Calibri"/>
        </w:rPr>
        <w:t xml:space="preserve">obejmującego </w:t>
      </w:r>
      <w:r w:rsidR="00C92250">
        <w:rPr>
          <w:rFonts w:ascii="Calibri" w:hAnsi="Calibri" w:cs="Calibri"/>
        </w:rPr>
        <w:t>docieplenie ścian zewnętrznych budynku hali, a także wymiany stolarki i ślusarki zewnętrznej wraz z robotami towarzyszącymi w budynku hali oraz przyległym budynku dydaktycznym</w:t>
      </w:r>
      <w:r w:rsidR="00516012">
        <w:rPr>
          <w:rFonts w:ascii="Calibri" w:hAnsi="Calibri" w:cs="Calibri"/>
        </w:rPr>
        <w:t>, docieplenie stropodachu części zaplecza hali, a także odnowienie budynku kotłowni</w:t>
      </w:r>
      <w:r>
        <w:rPr>
          <w:rFonts w:ascii="Times New Roman" w:hAnsi="Times New Roman" w:cs="Times New Roman"/>
        </w:rPr>
        <w:t>.</w:t>
      </w:r>
    </w:p>
    <w:p w:rsidR="00ED7FF4" w:rsidRDefault="00ED7FF4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obejmuje:</w:t>
      </w:r>
    </w:p>
    <w:p w:rsidR="00AD5171" w:rsidRPr="00AD5171" w:rsidRDefault="00AD5171" w:rsidP="00AD5171">
      <w:pPr>
        <w:pStyle w:val="Default"/>
        <w:jc w:val="both"/>
        <w:rPr>
          <w:rFonts w:ascii="Calibri" w:hAnsi="Calibri" w:cs="Calibri"/>
        </w:rPr>
      </w:pPr>
      <w:r w:rsidRPr="00AD5171">
        <w:rPr>
          <w:rFonts w:ascii="Calibri" w:hAnsi="Calibri" w:cs="Calibri"/>
        </w:rPr>
        <w:t>- wymianę stolarki okiennej w przyległym do budynku hali budynku dydaktycznym oraz w elewacji bocznej i tylnej budynku modernizowanej hali sportowej,</w:t>
      </w:r>
    </w:p>
    <w:p w:rsidR="00AD5171" w:rsidRPr="00AD5171" w:rsidRDefault="00AD5171" w:rsidP="00AD5171">
      <w:pPr>
        <w:pStyle w:val="Default"/>
        <w:jc w:val="both"/>
        <w:rPr>
          <w:rFonts w:ascii="Calibri" w:hAnsi="Calibri" w:cs="Calibri"/>
        </w:rPr>
      </w:pPr>
      <w:r w:rsidRPr="00AD5171">
        <w:rPr>
          <w:rFonts w:ascii="Calibri" w:hAnsi="Calibri" w:cs="Calibri"/>
        </w:rPr>
        <w:t>- wymianę stolarki drzwiowej tj. drzwi zewnętrznych wejściowych do budynku hali w elewacji bocznej,</w:t>
      </w:r>
    </w:p>
    <w:p w:rsidR="00AD5171" w:rsidRPr="00AD5171" w:rsidRDefault="00AD5171" w:rsidP="00AD5171">
      <w:pPr>
        <w:pStyle w:val="Default"/>
        <w:jc w:val="both"/>
        <w:rPr>
          <w:rFonts w:ascii="Calibri" w:hAnsi="Calibri" w:cs="Calibri"/>
        </w:rPr>
      </w:pPr>
      <w:r w:rsidRPr="00AD5171">
        <w:rPr>
          <w:rFonts w:ascii="Calibri" w:hAnsi="Calibri" w:cs="Calibri"/>
        </w:rPr>
        <w:t>-wykonanie docieplenia ścian w systemie BSO</w:t>
      </w:r>
    </w:p>
    <w:p w:rsidR="00AD5171" w:rsidRPr="00AD5171" w:rsidRDefault="00AD5171" w:rsidP="00AD5171">
      <w:pPr>
        <w:pStyle w:val="Default"/>
        <w:jc w:val="both"/>
        <w:rPr>
          <w:rFonts w:ascii="Calibri" w:hAnsi="Calibri" w:cs="Calibri"/>
        </w:rPr>
      </w:pPr>
      <w:r w:rsidRPr="00AD5171">
        <w:rPr>
          <w:rFonts w:ascii="Calibri" w:hAnsi="Calibri" w:cs="Calibri"/>
        </w:rPr>
        <w:t>- wykonanie docieplenia części cokołowej oraz ścian podziemia,</w:t>
      </w:r>
    </w:p>
    <w:p w:rsidR="00AD5171" w:rsidRPr="00AD5171" w:rsidRDefault="00AD5171" w:rsidP="00AD5171">
      <w:pPr>
        <w:pStyle w:val="Default"/>
        <w:jc w:val="both"/>
        <w:rPr>
          <w:rFonts w:ascii="Calibri" w:hAnsi="Calibri" w:cs="Calibri"/>
        </w:rPr>
      </w:pPr>
      <w:r w:rsidRPr="00AD5171">
        <w:rPr>
          <w:rFonts w:ascii="Calibri" w:hAnsi="Calibri" w:cs="Calibri"/>
        </w:rPr>
        <w:t>- wykonanie nowej opaski przy budynku,</w:t>
      </w:r>
    </w:p>
    <w:p w:rsidR="00AD5171" w:rsidRPr="00AD5171" w:rsidRDefault="00AD5171" w:rsidP="00AD5171">
      <w:pPr>
        <w:pStyle w:val="Default"/>
        <w:jc w:val="both"/>
        <w:rPr>
          <w:rFonts w:ascii="Calibri" w:hAnsi="Calibri" w:cs="Calibri"/>
        </w:rPr>
      </w:pPr>
      <w:r w:rsidRPr="00AD5171">
        <w:rPr>
          <w:rFonts w:ascii="Calibri" w:hAnsi="Calibri" w:cs="Calibri"/>
        </w:rPr>
        <w:t>- wykonanie instalacji odgromowej i instalacji oświetlenia zewnętrznego,</w:t>
      </w:r>
    </w:p>
    <w:p w:rsidR="00AD5171" w:rsidRPr="00AD5171" w:rsidRDefault="00AD5171" w:rsidP="00AD5171">
      <w:pPr>
        <w:pStyle w:val="Default"/>
        <w:jc w:val="both"/>
        <w:rPr>
          <w:rFonts w:ascii="Calibri" w:hAnsi="Calibri" w:cs="Calibri"/>
        </w:rPr>
      </w:pPr>
      <w:r w:rsidRPr="00AD5171">
        <w:rPr>
          <w:rFonts w:ascii="Calibri" w:hAnsi="Calibri" w:cs="Calibri"/>
        </w:rPr>
        <w:t>- przebudowę układu komunikacyjnego przy budynku hali sportowej,</w:t>
      </w:r>
    </w:p>
    <w:p w:rsidR="00516012" w:rsidRDefault="00AD5171" w:rsidP="00AD5171">
      <w:pPr>
        <w:pStyle w:val="Default"/>
        <w:jc w:val="both"/>
        <w:rPr>
          <w:rFonts w:ascii="Calibri" w:hAnsi="Calibri" w:cs="Calibri"/>
        </w:rPr>
      </w:pPr>
      <w:r w:rsidRPr="00AD5171">
        <w:rPr>
          <w:rFonts w:ascii="Calibri" w:hAnsi="Calibri" w:cs="Calibri"/>
        </w:rPr>
        <w:t>- wykonanie odwodnieni</w:t>
      </w:r>
      <w:r w:rsidR="00516012">
        <w:rPr>
          <w:rFonts w:ascii="Calibri" w:hAnsi="Calibri" w:cs="Calibri"/>
        </w:rPr>
        <w:t>a i odprowadzenia wód opadowych,</w:t>
      </w:r>
    </w:p>
    <w:p w:rsidR="004F4F16" w:rsidRDefault="00516012" w:rsidP="00AD5171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docieplenie stropodachu wentylowanego zaplecza hali,</w:t>
      </w:r>
    </w:p>
    <w:p w:rsidR="00516012" w:rsidRDefault="00516012" w:rsidP="00AD5171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malowanie elewacji budynku kotłowni</w:t>
      </w:r>
      <w:bookmarkStart w:id="0" w:name="_GoBack"/>
      <w:bookmarkEnd w:id="0"/>
    </w:p>
    <w:p w:rsidR="004F4F16" w:rsidRDefault="004F4F16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2.</w:t>
      </w:r>
      <w:r>
        <w:rPr>
          <w:rFonts w:ascii="Calibri" w:hAnsi="Calibri" w:cs="Calibri"/>
        </w:rPr>
        <w:t xml:space="preserve"> Przedmiary </w:t>
      </w:r>
      <w:r>
        <w:rPr>
          <w:rFonts w:ascii="Calibri" w:hAnsi="Calibri" w:cs="Calibri"/>
          <w:color w:val="auto"/>
        </w:rPr>
        <w:t>robót,</w:t>
      </w:r>
      <w:r>
        <w:rPr>
          <w:rFonts w:ascii="Calibri" w:hAnsi="Calibri" w:cs="Calibri"/>
        </w:rPr>
        <w:t xml:space="preserve"> </w:t>
      </w:r>
      <w:r w:rsidR="00AD5171">
        <w:rPr>
          <w:rFonts w:ascii="Calibri" w:hAnsi="Calibri" w:cs="Calibri"/>
        </w:rPr>
        <w:t>opracowanie techniczne</w:t>
      </w:r>
      <w:r>
        <w:rPr>
          <w:rFonts w:ascii="Calibri" w:hAnsi="Calibri" w:cs="Calibri"/>
        </w:rPr>
        <w:t xml:space="preserve"> i specyfikacje techniczne wykonania i odbioru robót oraz inne dodatkowe dokumenty przekazane Wykonawcy stanowią o zamówionym </w:t>
      </w:r>
      <w:r>
        <w:rPr>
          <w:rFonts w:ascii="Calibri" w:hAnsi="Calibri" w:cs="Calibri"/>
        </w:rPr>
        <w:lastRenderedPageBreak/>
        <w:t xml:space="preserve">zakresie i są integralną częścią umowy a wymagania w nich zawarte są obowiązujące dla Wykonawcy. </w:t>
      </w:r>
    </w:p>
    <w:p w:rsidR="004F4F16" w:rsidRDefault="004F4F16">
      <w:pPr>
        <w:pStyle w:val="Default"/>
        <w:jc w:val="both"/>
        <w:rPr>
          <w:rFonts w:ascii="Calibri" w:hAnsi="Calibri" w:cs="Calibri"/>
        </w:rPr>
      </w:pPr>
    </w:p>
    <w:p w:rsidR="004F4F16" w:rsidRDefault="004F4F16">
      <w:pPr>
        <w:pStyle w:val="Default"/>
        <w:spacing w:after="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Zamawiający dopuszcza wprowadzenie zmiany materiałów i urządzeń pod warunkiem, że zmiany te będą korzystne dla Zamawiającego. Będą to przykładowo okoliczności: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powodujące obniżenie kosztu ponoszonego przez Zamawiającego na eksploatację i konserwację wykonanego przedmiotu umowy;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powodujące poprawę parametrów technicznych;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wynikające z aktualizacji rozwiązań z uwagi na postęp technologiczny lub zmiany obowiązujących przepisów. </w:t>
      </w:r>
    </w:p>
    <w:p w:rsidR="004F4F16" w:rsidRDefault="004F4F16">
      <w:pPr>
        <w:spacing w:after="0"/>
        <w:jc w:val="both"/>
      </w:pPr>
      <w:r>
        <w:rPr>
          <w:b/>
          <w:bCs/>
        </w:rPr>
        <w:t>4.</w:t>
      </w:r>
      <w:r>
        <w:t xml:space="preserve"> Zmiany, o których mowa w ust 3 niniejszego paragrafu muszą być przed wprowadzeniem każdorazowo uzgodnione z Zamawiającym </w:t>
      </w:r>
      <w:r>
        <w:rPr>
          <w:rFonts w:ascii="Arial" w:hAnsi="Arial" w:cs="Arial"/>
          <w:sz w:val="20"/>
          <w:szCs w:val="20"/>
        </w:rPr>
        <w:t xml:space="preserve">oraz </w:t>
      </w:r>
      <w:r>
        <w:t xml:space="preserve">Inspektorem nadzoru i bezwzględnie każdorazowo dla każdego zmienianego elementu  pisemnie zaakceptowane przez Zamawiającego.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5.</w:t>
      </w:r>
      <w:r>
        <w:rPr>
          <w:rFonts w:ascii="Calibri" w:hAnsi="Calibri" w:cs="Calibri"/>
        </w:rPr>
        <w:t xml:space="preserve"> Zmiany, o których mowa w ust. 3 niniejszego paragrafu nie spowodują zmiany wysokości wynagrodzenia, o której mowa w § 6 ust. 1 niniejszej umowy. </w:t>
      </w:r>
    </w:p>
    <w:p w:rsidR="004F4F16" w:rsidRDefault="004F4F16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SIWZ wraz z udzielonymi wyjaśnieniami na etapie procedury przetargowej stanowią integralną część przedmiotu umowy do realizacji, a Wykonawca oświadcza, że znane są mu wszelkie okoliczności wykonania zamówienia i nie wnosi żadnych uwag.</w:t>
      </w:r>
    </w:p>
    <w:p w:rsidR="004F4F16" w:rsidRPr="00460EF7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460EF7">
        <w:rPr>
          <w:rFonts w:ascii="Calibri" w:hAnsi="Calibri" w:cs="Calibri"/>
          <w:color w:val="auto"/>
        </w:rPr>
        <w:t xml:space="preserve">7. Zamawiający informuje, </w:t>
      </w:r>
      <w:r w:rsidR="00DB1F4F">
        <w:rPr>
          <w:rFonts w:ascii="Calibri" w:hAnsi="Calibri" w:cs="Calibri"/>
          <w:color w:val="auto"/>
        </w:rPr>
        <w:t>że</w:t>
      </w:r>
      <w:r w:rsidRPr="00460EF7">
        <w:rPr>
          <w:rFonts w:ascii="Calibri" w:hAnsi="Calibri" w:cs="Calibri"/>
          <w:color w:val="auto"/>
        </w:rPr>
        <w:t xml:space="preserve"> Wykonawca:</w:t>
      </w:r>
    </w:p>
    <w:p w:rsidR="004F4F16" w:rsidRPr="00460EF7" w:rsidRDefault="004F4F16">
      <w:pPr>
        <w:pStyle w:val="Default"/>
        <w:numPr>
          <w:ilvl w:val="0"/>
          <w:numId w:val="37"/>
        </w:numPr>
        <w:jc w:val="both"/>
        <w:rPr>
          <w:rFonts w:ascii="Calibri" w:hAnsi="Calibri" w:cs="Calibri"/>
          <w:color w:val="auto"/>
        </w:rPr>
      </w:pPr>
      <w:r w:rsidRPr="00460EF7">
        <w:rPr>
          <w:rFonts w:ascii="Calibri" w:hAnsi="Calibri" w:cs="Calibri"/>
          <w:color w:val="auto"/>
        </w:rPr>
        <w:t>będzie prowadził roboty w sposób jak najmniej uciążliwy dla użytkowników obiektu</w:t>
      </w:r>
    </w:p>
    <w:p w:rsidR="004F4F16" w:rsidRPr="00460EF7" w:rsidRDefault="004F4F16">
      <w:pPr>
        <w:pStyle w:val="Default"/>
        <w:numPr>
          <w:ilvl w:val="0"/>
          <w:numId w:val="37"/>
        </w:numPr>
        <w:jc w:val="both"/>
        <w:rPr>
          <w:rFonts w:ascii="Calibri" w:hAnsi="Calibri" w:cs="Calibri"/>
          <w:color w:val="auto"/>
        </w:rPr>
      </w:pPr>
      <w:r w:rsidRPr="00460EF7">
        <w:rPr>
          <w:rFonts w:ascii="Calibri" w:hAnsi="Calibri" w:cs="Calibri"/>
          <w:color w:val="auto"/>
        </w:rPr>
        <w:t xml:space="preserve">prace rozbiórkowe lub powodujące hałas będą wykonywane poza godzinami pracy </w:t>
      </w:r>
      <w:r w:rsidR="0072593E">
        <w:rPr>
          <w:rFonts w:ascii="Calibri" w:hAnsi="Calibri" w:cs="Calibri"/>
          <w:color w:val="auto"/>
        </w:rPr>
        <w:t>szkoły</w:t>
      </w:r>
    </w:p>
    <w:p w:rsidR="00F71BDA" w:rsidRPr="00F71BDA" w:rsidRDefault="004F4F16" w:rsidP="00F71BDA">
      <w:pPr>
        <w:pStyle w:val="Default"/>
        <w:numPr>
          <w:ilvl w:val="0"/>
          <w:numId w:val="37"/>
        </w:numPr>
        <w:jc w:val="both"/>
        <w:rPr>
          <w:rFonts w:ascii="Calibri" w:hAnsi="Calibri" w:cs="Calibri"/>
          <w:color w:val="auto"/>
        </w:rPr>
      </w:pPr>
      <w:r w:rsidRPr="00460EF7">
        <w:rPr>
          <w:rFonts w:ascii="Calibri" w:hAnsi="Calibri" w:cs="Calibri"/>
          <w:color w:val="auto"/>
        </w:rPr>
        <w:t>zabezpieczy i zapewni odpowiednio bezpieczne zadaszenia, przejścia, dojścia, daszki itp. jeżeli prowadzenie robót będzie stwarzało niebezpieczeństwo lub kolidowało z drogami komunikacyjnymi w obiekcie</w:t>
      </w:r>
    </w:p>
    <w:p w:rsidR="004F4F16" w:rsidRDefault="004F4F16">
      <w:pPr>
        <w:pStyle w:val="Default"/>
        <w:jc w:val="both"/>
        <w:rPr>
          <w:rFonts w:ascii="Calibri" w:hAnsi="Calibri" w:cs="Calibri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2 Termin wykonania przedmiotu umowy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Pr="00460EF7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460EF7">
        <w:rPr>
          <w:rFonts w:ascii="Calibri" w:hAnsi="Calibri" w:cs="Calibri"/>
          <w:color w:val="auto"/>
        </w:rPr>
        <w:t>Rozpoczęcie : z dniem podpisania umowy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460EF7">
        <w:rPr>
          <w:rFonts w:ascii="Calibri" w:hAnsi="Calibri" w:cs="Calibri"/>
          <w:color w:val="auto"/>
        </w:rPr>
        <w:t>Zakończenie :</w:t>
      </w:r>
      <w:r w:rsidR="009C16A8">
        <w:rPr>
          <w:rFonts w:ascii="Calibri" w:hAnsi="Calibri" w:cs="Calibri"/>
          <w:color w:val="auto"/>
        </w:rPr>
        <w:t xml:space="preserve"> </w:t>
      </w:r>
      <w:r w:rsidR="003C63CA">
        <w:rPr>
          <w:rFonts w:ascii="Calibri" w:hAnsi="Calibri" w:cs="Calibri"/>
          <w:color w:val="auto"/>
        </w:rPr>
        <w:t xml:space="preserve"> 3</w:t>
      </w:r>
      <w:r w:rsidR="009C16A8">
        <w:rPr>
          <w:rFonts w:ascii="Calibri" w:hAnsi="Calibri" w:cs="Calibri"/>
          <w:color w:val="auto"/>
        </w:rPr>
        <w:t xml:space="preserve">0 </w:t>
      </w:r>
      <w:r w:rsidR="00AD5171">
        <w:rPr>
          <w:rFonts w:ascii="Calibri" w:hAnsi="Calibri" w:cs="Calibri"/>
          <w:color w:val="auto"/>
        </w:rPr>
        <w:t>listopada</w:t>
      </w:r>
      <w:r w:rsidR="009C16A8">
        <w:rPr>
          <w:rFonts w:ascii="Calibri" w:hAnsi="Calibri" w:cs="Calibri"/>
          <w:color w:val="auto"/>
        </w:rPr>
        <w:t xml:space="preserve"> 2020 r.</w:t>
      </w:r>
    </w:p>
    <w:p w:rsidR="004F4F16" w:rsidRPr="00460EF7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460EF7">
        <w:rPr>
          <w:rFonts w:ascii="Calibri" w:hAnsi="Calibri" w:cs="Calibri"/>
          <w:color w:val="auto"/>
        </w:rPr>
        <w:t xml:space="preserve">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460EF7">
        <w:rPr>
          <w:rFonts w:ascii="Calibri" w:hAnsi="Calibri" w:cs="Calibri"/>
          <w:color w:val="auto"/>
        </w:rPr>
        <w:t>Za termin wykonania przedmiotu umowy rozumie się zakończenie wszystkich prac budowlano montażowych, oraz dokonanie w imieniu Zamawiającego niezbędnych, wymaganych przepisami odbiorów.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3 Obowiązki Zamawiającego</w:t>
      </w:r>
    </w:p>
    <w:p w:rsidR="004F4F16" w:rsidRDefault="004F4F16">
      <w:pPr>
        <w:pStyle w:val="Default"/>
        <w:numPr>
          <w:ilvl w:val="0"/>
          <w:numId w:val="35"/>
        </w:numPr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Zamawiający zobowiązuje się do współpracy z Wykonawcą w zakresie realizacji przedmiotu umowy. </w:t>
      </w:r>
    </w:p>
    <w:p w:rsidR="004F4F16" w:rsidRDefault="004F4F16">
      <w:pPr>
        <w:pStyle w:val="Default"/>
        <w:numPr>
          <w:ilvl w:val="0"/>
          <w:numId w:val="35"/>
        </w:numPr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Przekazanie Wykonawcy niezbędnych pozwoleń, dokumentacji projektowej.</w:t>
      </w:r>
    </w:p>
    <w:p w:rsidR="004F4F16" w:rsidRDefault="004F4F16">
      <w:pPr>
        <w:pStyle w:val="Default"/>
        <w:numPr>
          <w:ilvl w:val="0"/>
          <w:numId w:val="35"/>
        </w:numPr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Wprowadzenie Wykonawcy na budowę.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4 Obowiązki Wykonawcy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</w:t>
      </w:r>
      <w:r>
        <w:rPr>
          <w:rFonts w:ascii="Calibri" w:hAnsi="Calibri" w:cs="Calibri"/>
          <w:b/>
          <w:bCs/>
          <w:color w:val="auto"/>
        </w:rPr>
        <w:t xml:space="preserve">Wykonawca zobowiązuje się do realizacji przedmiotu umowy zgodnie z treścią SIWZ i złożoną ofertą przetargową, a także do ścisłego współdziałania wspólnie z Zamawiającym po zakończeniu robót, do uzyskania </w:t>
      </w:r>
      <w:r w:rsidRPr="00460EF7">
        <w:rPr>
          <w:rFonts w:ascii="Calibri" w:hAnsi="Calibri" w:cs="Calibri"/>
          <w:b/>
          <w:bCs/>
          <w:color w:val="auto"/>
        </w:rPr>
        <w:t>wymaganych przepisami</w:t>
      </w:r>
      <w:r>
        <w:rPr>
          <w:rFonts w:ascii="Calibri" w:hAnsi="Calibri" w:cs="Calibri"/>
          <w:b/>
          <w:bCs/>
          <w:color w:val="auto"/>
        </w:rPr>
        <w:t xml:space="preserve"> opinii</w:t>
      </w:r>
      <w:r w:rsidRPr="00460EF7">
        <w:rPr>
          <w:rFonts w:ascii="Calibri" w:hAnsi="Calibri" w:cs="Calibri"/>
          <w:b/>
          <w:bCs/>
          <w:color w:val="auto"/>
        </w:rPr>
        <w:t>, pozwoleń, odbiorów</w:t>
      </w:r>
      <w:r>
        <w:rPr>
          <w:rFonts w:ascii="Calibri" w:hAnsi="Calibri" w:cs="Calibri"/>
          <w:b/>
          <w:bCs/>
          <w:color w:val="auto"/>
        </w:rPr>
        <w:t xml:space="preserve"> i decyzji właściwych organów</w:t>
      </w:r>
      <w:r w:rsidR="00460EF7">
        <w:rPr>
          <w:rFonts w:ascii="Calibri" w:hAnsi="Calibri" w:cs="Calibri"/>
          <w:b/>
          <w:bCs/>
          <w:color w:val="auto"/>
        </w:rPr>
        <w:t>.</w:t>
      </w:r>
      <w:r>
        <w:rPr>
          <w:rFonts w:ascii="Calibri" w:hAnsi="Calibri" w:cs="Calibri"/>
          <w:b/>
          <w:bCs/>
          <w:color w:val="auto"/>
        </w:rPr>
        <w:t xml:space="preserve">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Wykonawca oświadcza, że uzyskał od Zamawiającego wszelkie informacje, wyjaśnienia oraz dane techniczne niezbędne do prawidłowego wykonania przedmiotu Umowy, w tym niezbędną dokumentację.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Za przedmiot umowy odpowiada Wykonawca do czasu dokonania przez Zamawiającego odbioru końcowego, potwierdzonego bezusterkowym protokołem odbioru.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Wykonawca oświadcza, że wykona przedmiot umowy w sposób wolny od wad fizycznych i prawnych oraz spełniający wymagane parametry techniczne.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5. Wykonawca zobowiązuje się dostarczyć niezbędnej dokumentacji technicznej i serwisowej, atestów, kart technicznych i certyfikatów dopuszczenia do obrotu i użytku.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Pr="009C16A8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9C16A8">
        <w:rPr>
          <w:rFonts w:ascii="Calibri" w:hAnsi="Calibri" w:cs="Calibri"/>
          <w:color w:val="auto"/>
        </w:rPr>
        <w:t xml:space="preserve">6. Wszelkie materiały z rozbiórek stanowić będą własność wykonawcy i zobowiązany będzie on ująć w swoim wynagrodzeniu ich utylizację oraz wywóz, a uzyskane przychody i poniesione koszty uwzględnić w swojej wycenie.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7. Wykonawca zobowiązany jest zapewnić nadzór techniczny podczas realizacji prac, przez co rozumie się stały nadzór techniczny w czasie wykonywania robót w osobie kierownika budowy lub kierownika robót posiadającego odpowiednie uprawnienia w danej branży , a także decyzyjnego w sprawach technicznych związanych z realizacją przedmiotu umowy.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8. Wykonawca własnym staraniem i kosztem zobowiązany jest do dbania o należyty stan i porządek na terenie robót oraz uporządkowania terenu robót po ich zakończeniu, usunięcia wszelkich powstałych w trakcie prowadzenia robót odpadów, wywiezienia ich do właściwych punktów zbiórki odpadów.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9. Zamawiający udostępnia znajdujące się w budynku media dla potrzeb realizacji zadania.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10. </w:t>
      </w:r>
      <w:r w:rsidRPr="00460EF7">
        <w:rPr>
          <w:rFonts w:ascii="Calibri" w:hAnsi="Calibri" w:cs="Calibri"/>
          <w:color w:val="auto"/>
        </w:rPr>
        <w:t>Wykonawca oświadcza, że w ramach prowadzonej działalności posiada polisę Odpowiedzialności Cywilnej, która zapewni pokrycie za szkody oraz następstwa nieszczęśliwych wypadków dotyczących pracowników i osób trzecich, a powstałych w związku z realizacją zadania.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11. Wykonawca własnym staraniem i kosztem zobowiązuje się do zabezpieczenia terenu prowadzonych prac. Wykonawca ponosi odpowiedzialność za mienie zgromadzone na wyznaczonym przez Zamawiającego terenie obiektu, jak również przeszkolenie zatrudnionych przez siebie osób w zakresie przepisów BHP, posiadanie przez te osoby wymaganych badań lekarskich i przeszkoleni</w:t>
      </w:r>
      <w:r w:rsidR="00460EF7">
        <w:rPr>
          <w:rFonts w:ascii="Calibri" w:hAnsi="Calibri" w:cs="Calibri"/>
          <w:color w:val="auto"/>
        </w:rPr>
        <w:t>a</w:t>
      </w:r>
      <w:r>
        <w:rPr>
          <w:rFonts w:ascii="Calibri" w:hAnsi="Calibri" w:cs="Calibri"/>
          <w:color w:val="auto"/>
        </w:rPr>
        <w:t xml:space="preserve"> stanowiskowe</w:t>
      </w:r>
      <w:r w:rsidR="00460EF7">
        <w:rPr>
          <w:rFonts w:ascii="Calibri" w:hAnsi="Calibri" w:cs="Calibri"/>
          <w:color w:val="auto"/>
        </w:rPr>
        <w:t>go</w:t>
      </w:r>
      <w:r>
        <w:rPr>
          <w:rFonts w:ascii="Calibri" w:hAnsi="Calibri" w:cs="Calibri"/>
          <w:color w:val="auto"/>
        </w:rPr>
        <w:t xml:space="preserve">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12. Wykonawca jest zobowiązany prowadzić prace w sposób niezagrażający bezpieczeństwu ludzi przebywających w otoczeniu, w szczególności mając ma uwadze elektryczność oraz inne równolegle toczące się prace.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13. Wykonawca oświadcza, że wszystkie osoby wyznaczone przez niego do realizacji niniejszej umowy posiadają odpowiednie kwalifikacje oraz przeszkolenia i uprawnienia wymagane przepisami prawa, a także, że będą one wyposażone w ubrania ochronne, w tym kaski oraz konieczne narzędzia.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14. Wykonawca jest zobowiązany do wykonania przedmiotu zamówienia zgodnie z zatwierdzoną dokumentacją techniczną, z należytą starannością, zgodnie z obowiązującymi Polskimi Normami oraz przepisami prawa, zgodnie ze sztuką budowlaną i zasadami współczesnej wiedzy technicznej, zapewniającej bezpieczne i higieniczne warunki pracy oraz zastosuje wyroby dopuszczone do obrotu i stosowania w budownictwie, zgodnie z art. 10 ustawy Prawo Budowlane.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15. Na każde żądanie Inspektora nadzoru inwestorskiego lub przedstawiciela Zamawiającego, Wykonawca obowiązany jest okazać w stosunku do wskazanych materiałów </w:t>
      </w:r>
      <w:r w:rsidRPr="00460EF7">
        <w:rPr>
          <w:rFonts w:ascii="Calibri" w:hAnsi="Calibri" w:cs="Calibri"/>
          <w:color w:val="auto"/>
        </w:rPr>
        <w:lastRenderedPageBreak/>
        <w:t>deklaracje właściwości użytkowych lub inny dokument dopuszczający dany materiał do obrotu zgodnie z zapisami w ustawie Prawo Budowlane</w:t>
      </w:r>
      <w:r w:rsidR="00460EF7">
        <w:rPr>
          <w:rFonts w:ascii="Calibri" w:hAnsi="Calibri" w:cs="Calibri"/>
          <w:color w:val="auto"/>
        </w:rPr>
        <w:t>.</w:t>
      </w:r>
      <w:r>
        <w:rPr>
          <w:rFonts w:ascii="Calibri" w:hAnsi="Calibri" w:cs="Calibri"/>
          <w:color w:val="auto"/>
        </w:rPr>
        <w:t xml:space="preserve">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16. Wykonawca zobowiązany jest do wykonywania badań i sprawdzeń. Na każde żądanie Inspektora nadzoru inwestorskiego lub przedstawiciela Zamawiającego, Wykonawca obowiązany jest własny staraniem i kosztem ponownie przeprowadzić badania i przedstawić wyniki badań, a o ile ww. pomiary nie były wykonywane w obecności Inspektora nadzoru oraz przedstawiciela Zamawiającego.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17. Wykonanie części zamówienia przez podwykonawców nie zwalnia Wykonawcy od odpowiedzialności i zobowiązań wynikających z warunków niniejszej umowy.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18. Wykonawca zobowiązuje się do dostarczenia pełnej instrukcji obsługi sprzętu niezbędnego dla jego obsługi oraz dokumentacji technicznej w języku polskim. </w:t>
      </w:r>
    </w:p>
    <w:p w:rsidR="004F4F16" w:rsidRDefault="004F4F16">
      <w:pPr>
        <w:jc w:val="both"/>
        <w:rPr>
          <w:sz w:val="24"/>
          <w:szCs w:val="24"/>
        </w:rPr>
      </w:pPr>
      <w:r>
        <w:rPr>
          <w:sz w:val="24"/>
          <w:szCs w:val="24"/>
        </w:rPr>
        <w:t>19. Zamawiający stosownie do art. 29 ust. 3a ustawy, wymaga zatrudnienia przez wykonawcę lub podwykonawcę na podstawie umowy o pracę osób wykonujących następujące czynności w zakresie realizacji zamówienia, których wykonanie polega na wykonywaniu pracy w sposób określony w art.</w:t>
      </w:r>
      <w:r>
        <w:t> </w:t>
      </w:r>
      <w:r>
        <w:rPr>
          <w:sz w:val="24"/>
          <w:szCs w:val="24"/>
        </w:rPr>
        <w:t>22 § 1* ustawy z dnia 26 czerwca 1974 r. – Kodeks pracy. Zgodnie z art. 22 § 1 ustawy z dnia 26 czerwca 1976 r. –Kodeks pracy: Przez nawiązanie stosunku pracy pracownik zobowiązuje się do wykonywania pracy określonego rodzaju na rzecz pracodawcy i pod jego kierownictwem oraz w miejscu i czasie wyznaczonym przez pracodawcę, a pracodawca -do zatrudniania pracownika za wynagrodzeniem</w:t>
      </w:r>
    </w:p>
    <w:p w:rsidR="004F4F16" w:rsidRDefault="004F4F16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20.1.Zgodnie z  art. 29 ust. 3a ustawy Zamawiający wymaga zatrudnienia przez wykonawcę lub podwykonawcę na podstawie umowy o pracę osób wykonujących następujące czynności w zakresie realizacji zamówienia:</w:t>
      </w:r>
    </w:p>
    <w:p w:rsidR="004F4F16" w:rsidRPr="00AD5171" w:rsidRDefault="004F4F16" w:rsidP="00B56BB3">
      <w:pPr>
        <w:pStyle w:val="Default"/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color w:val="auto"/>
        </w:rPr>
      </w:pPr>
      <w:r w:rsidRPr="00AD5171">
        <w:rPr>
          <w:rFonts w:ascii="Calibri" w:hAnsi="Calibri" w:cs="Calibri"/>
          <w:color w:val="auto"/>
        </w:rPr>
        <w:t xml:space="preserve">roboty z zakresu </w:t>
      </w:r>
      <w:r w:rsidR="00AD5171" w:rsidRPr="00AD5171">
        <w:rPr>
          <w:rFonts w:ascii="Calibri" w:hAnsi="Calibri" w:cs="Calibri"/>
          <w:color w:val="auto"/>
        </w:rPr>
        <w:t>prac przewidzianych w opracowaniu technicznym</w:t>
      </w:r>
      <w:r w:rsidRPr="00AD5171">
        <w:rPr>
          <w:rFonts w:ascii="Calibri" w:hAnsi="Calibri" w:cs="Calibri"/>
          <w:color w:val="auto"/>
        </w:rPr>
        <w:t>.</w:t>
      </w:r>
    </w:p>
    <w:p w:rsidR="004F4F16" w:rsidRDefault="004F4F16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20.2. Uprawnienia zamawiającego w zakresie kontroli spełniania przez wykonawcę wymagań, o których mowa w art. 29 ust. 3a, oraz sankcji z tytułu niespełnienia tych wymagań: </w:t>
      </w:r>
    </w:p>
    <w:p w:rsidR="004F4F16" w:rsidRDefault="004F4F16">
      <w:pPr>
        <w:pStyle w:val="Default"/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Wykonawca w terminie do 10 dni licząc od dnia podpisania umowy będzie zobowiązany do przedstawienia Zamawiającemu dokumentów potwierdzających zatrudnienie wykonujących czynności określone w pkt. 20.1, tj.</w:t>
      </w:r>
      <w:r w:rsidR="009C16A8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 xml:space="preserve">pisemnego oświadczenia Wykonawcy wraz z listą zatrudnianych osób i/lub pisemnych oświadczeń pracowników zatrudnionych przez Wykonawcę potwierdzających, że są zatrudnione na podstawie umowy o pracę w rozumieniu przepisów ustawy z dnia 26 czerwca 1974r. – Kodeks pracy z uwzględnieniem minimalnego wynagrodzenia za pracę ustalonego na podstawie art. 2 ust. 3–5 ustawy z dnia 10 października 2002 r. o minimalnym wynagrodzeniu za pracę przez cały okres realizacji przedmiotu zamówienia, </w:t>
      </w:r>
    </w:p>
    <w:p w:rsidR="004F4F16" w:rsidRDefault="004F4F16">
      <w:pPr>
        <w:pStyle w:val="Default"/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</w:rPr>
        <w:t>Zamawiający zastrzega sobie możliwość kontroli zatrudnienia osób wykonujących wskazane czynności przez cały okres realizacji wykonywanych przez niego czynności, w szczególności poprzez wezwanie do okazania dokumentów potwierdzających bieżące opłacanie składek i należnych podatków z tytułu zatrudnienia w/w osób. Kontrola może być przeprowadzona bez wcześniejszego uprzedzenia Wykonawcy</w:t>
      </w:r>
    </w:p>
    <w:p w:rsidR="004F4F16" w:rsidRDefault="004F4F16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20.3.  Sankcje z tytułu niespełnienia wymagań w zakresie zatrudnienia. </w:t>
      </w:r>
    </w:p>
    <w:p w:rsidR="004F4F16" w:rsidRDefault="004F4F16">
      <w:pPr>
        <w:pStyle w:val="Default"/>
        <w:numPr>
          <w:ilvl w:val="0"/>
          <w:numId w:val="28"/>
        </w:numPr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lastRenderedPageBreak/>
        <w:t>Nieprzedłożenie przez Wykonawcę dokumentów o których mowa w pkt. 20.2 a) i b)  w terminie wskazanym przez Zamawiającego, będzie traktowane jako niewypełnienie obowiązku zatrudnienia pracowników na podstawie umowy o prace oraz będzie skutkować naliczeniem kary umownej w wysokości 5.000</w:t>
      </w:r>
      <w:r w:rsidR="0072119B">
        <w:rPr>
          <w:rFonts w:ascii="Calibri" w:hAnsi="Calibri" w:cs="Calibri"/>
          <w:color w:val="auto"/>
        </w:rPr>
        <w:t>,00</w:t>
      </w:r>
      <w:r>
        <w:rPr>
          <w:rFonts w:ascii="Calibri" w:hAnsi="Calibri" w:cs="Calibri"/>
          <w:color w:val="auto"/>
        </w:rPr>
        <w:t xml:space="preserve"> PLN, a także zawiadomieniem Państwowej Inspekcji Pracy o podejrzeniu zastąpienia umowy o pracę z osobami wykonującymi pracę na warunkach określonych w art. 22 § 1 ustawy Kodeks Pracy, umową cywilnoprawną.  </w:t>
      </w:r>
    </w:p>
    <w:p w:rsidR="004F4F16" w:rsidRDefault="004F4F16">
      <w:pPr>
        <w:pStyle w:val="Default"/>
        <w:numPr>
          <w:ilvl w:val="0"/>
          <w:numId w:val="2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 xml:space="preserve">W przypadku dwukrotnego nie wywiązania się z obowiązku wskazanego w pkt. 20.2. a) i b) , Zamawiający ma prawo odstąpić od umowy i naliczyć Wykonawcy dodatkowo karę umowną za odstąpienie od umowy w wysokości 10 % wynagrodzenia umownego brutto. </w:t>
      </w:r>
    </w:p>
    <w:p w:rsidR="004F4F16" w:rsidRDefault="004F4F16">
      <w:pPr>
        <w:pStyle w:val="Default"/>
        <w:spacing w:line="276" w:lineRule="auto"/>
        <w:jc w:val="both"/>
        <w:rPr>
          <w:rFonts w:ascii="Calibri" w:hAnsi="Calibri" w:cs="Calibri"/>
        </w:rPr>
      </w:pP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5 Uczestnicy procesu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Przedstawicielem Zamawiającego w sprawach technicznych będzie inspektor nadzoru inwestorskiego ……………………………….. lub przedstawiciel Zamawiającego ……………………...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2. Przedstawicielem Wykonawcy będzie ………………………………………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Kierownikiem budowy będzie ……………………………………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Zmiana osób i danych kontaktowych, o których mowa w ust. 1 i 2 nie stanowi zmiany Umowy rozumieniu § 14 i nie wymaga aneksu, a jedynie pisemnego poinformowania drugiej Strony o zaistniałej zmianie.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6 Wynagrodzenie za przedmiot umowy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Za wykonanie przedmiotu umowy Wykonawca otrzyma wynagrodzenie ryczałtowe, zgodne z ofertą Wykonawcy, o wartości </w:t>
      </w:r>
      <w:r>
        <w:rPr>
          <w:rFonts w:ascii="Calibri" w:hAnsi="Calibri" w:cs="Calibri"/>
          <w:b/>
          <w:bCs/>
          <w:color w:val="auto"/>
        </w:rPr>
        <w:t xml:space="preserve">…………………… zł brutto (słownie: …………………………………………….), </w:t>
      </w:r>
      <w:r>
        <w:rPr>
          <w:rFonts w:ascii="Calibri" w:hAnsi="Calibri" w:cs="Calibri"/>
          <w:color w:val="auto"/>
        </w:rPr>
        <w:t xml:space="preserve">w tym podatek VAT wg stanu obowiązującego w dniu wystawienia faktury, z zastrzeżeniem możliwości zmniejszenia wynagrodzenia o: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wypłacone podwykonawcom wynagrodzenia, w sytuacji, o której mowa w § 7 ust. 7 umowy,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naliczone i potrącone kary umowne, o których mowa w § 12 umowy, na co Wykonawca wyraża niniejszym zgodę.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2. Powyższe wynagrodzenie zryczałtowane obejmuje wszelkie koszty związane z realizacją zadania, włącznie z własnymi kosztami Wykonawcy, jak również jego podwykonawców.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Strony postanawiają, że podstawą do wystawienia przez Wykonawcę faktury końcowej za wykonanie przedmiotu umowy jest podpisany przez strony uczestniczące w odbiorze  protokół odbioru końcowego stwierdzający wykonanie przedmiotu umowy bez wad, bądź ze wskazanymi wadami nieistotnymi albo potwierdzający usunięcie wad istotnych stwierdzonych w toku odbioru przedmiotu umowy.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Wykonawca wystawi Zamawiającemu fakturę VAT w terminie do 7 dni od podpisania bezusterkowego protokołu odbioru końcowego.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5.  Faktura płatna będzie na konto Wykonawcy z konta Zamawiającego, w terminie do </w:t>
      </w:r>
      <w:r>
        <w:rPr>
          <w:rFonts w:ascii="Calibri" w:hAnsi="Calibri" w:cs="Calibri"/>
          <w:color w:val="FF0000"/>
        </w:rPr>
        <w:t>21</w:t>
      </w:r>
      <w:r>
        <w:rPr>
          <w:rFonts w:ascii="Calibri" w:hAnsi="Calibri" w:cs="Calibri"/>
          <w:color w:val="auto"/>
        </w:rPr>
        <w:t xml:space="preserve"> dni od daty otrzymania prawidłowo wystawionej faktury.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6. Za dzień wykonania zobowiązania uważa się dzień obciążenia rachunku bankowego Zamawiającego.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7. W przypadku opóźnienia w oddaniu przedmiotu zamówienia lub opóźnienia w usunięciu wad i usterek stwierdzonych przy odbiorze, zapłata z faktury końcowej zostanie </w:t>
      </w:r>
      <w:r>
        <w:rPr>
          <w:rFonts w:ascii="Calibri" w:hAnsi="Calibri" w:cs="Calibri"/>
          <w:color w:val="auto"/>
        </w:rPr>
        <w:lastRenderedPageBreak/>
        <w:t xml:space="preserve">pomniejszona o wartość kar umownych, ustalonych w oparciu o zapisy zamieszczone w § 12 umowy.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8. Zamawiający nie wyraża zgody na przeniesienie wierzytelności z tytułu tej umowy na osoby trzecie bez pisemnej zgody Zamawiającego.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9. Zamawiający jest uprawniony do wstrzymania płatności wynagrodzenia w sytuacji, gdy zachodzi uzasadniona wątpliwość co do rozliczeń Wykonawcy z Podwykonawcami w sytuacji, gdy Podwykonawcy zgłoszą Zamawiającemu opóźnienia w płatnościach. Wynagrodzenie Wykonawcy staje się wówczas wymagalne, gdy Wykonawca przedłoży dowody wykazujące uregulowanie wynagrodzeń Podwykonawców tj. potwierdzenia przelewu zaległej kwoty oraz pisemne oświadczenie Podwykonawcy o braku zaległości.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12. Obligatoryjne dane do faktury: </w:t>
      </w:r>
    </w:p>
    <w:p w:rsidR="004F4F16" w:rsidRPr="0004694C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04694C">
        <w:rPr>
          <w:rFonts w:ascii="Calibri" w:hAnsi="Calibri" w:cs="Calibri"/>
          <w:b/>
          <w:bCs/>
          <w:color w:val="auto"/>
        </w:rPr>
        <w:t xml:space="preserve">Gmina Kazanów , ul. Plac Partyzantów 28, 26-713 Kazanów , NIP </w:t>
      </w:r>
      <w:r w:rsidRPr="0004694C">
        <w:rPr>
          <w:rFonts w:ascii="Times New Roman" w:hAnsi="Times New Roman" w:cs="Times New Roman"/>
          <w:b/>
          <w:bCs/>
          <w:color w:val="auto"/>
        </w:rPr>
        <w:t>811-17-15-870</w:t>
      </w: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7 Podwykonawcy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Wykonywanie przedmiotu zamówienia przy pomocy Podwykonawców wymaga każdorazowej pisemnej zgody Zamawiającego na zawarcie przez Wykonawcę z Podwykonawcami pisemnych umów.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Wykonawca zamierzający zawrzeć umowę o podwykonawstwo jest zobowiązany </w:t>
      </w:r>
      <w:r>
        <w:rPr>
          <w:rFonts w:ascii="Calibri" w:hAnsi="Calibri" w:cs="Calibri"/>
          <w:b/>
          <w:bCs/>
          <w:color w:val="auto"/>
        </w:rPr>
        <w:t xml:space="preserve">w terminie do 2 dni </w:t>
      </w:r>
      <w:r>
        <w:rPr>
          <w:rFonts w:ascii="Calibri" w:hAnsi="Calibri" w:cs="Calibri"/>
          <w:color w:val="auto"/>
        </w:rPr>
        <w:t xml:space="preserve">od zawarcia przedmiotowej umowy do przedłożenia Zamawiającemu: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wszystkich projektów umów, jakie Wykonawca zamierza zawrzeć z podwykonawcami na czas wykonywania przedmiotowego zakresu umowy,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pisemnej zgody każdego podwykonawcy na zawarcie umowy o podwykonawstwo o treści zgodnej z przedstawionym projektem umowy.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Postanowienia ust. 2 mają odpowiednie zastosowanie do projektu zmian umowy o podwykonawstwo.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Zamawiający w terminie do 14 dni od dnia otrzymania projektów umów, o których mowa w ust. 2 lit. a) ma prawo zgłosić w formie pisemnej zastrzeżenia do projektu umowy o podwykonawstwo wraz z częścią dokumentacji dotyczącą wykonania robót określonych w umowie lub projekcie. Brak pisemnej zgody lub sprzeciwu ze strony Zamawiającego będzie traktowane, jako zgoda na zawarcie ważnej umowy/umów Wykonawcy z Podwykonawcami i powstaniem odpowiedzialności solidarnej Zamawiającego i Wykonawcy, jeżeli świadczenie Podwykonawcy określone w umowie zostanie w pełni wykonane przez podwykonawcę.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Wykonawca zobowiązany jest po uzyskaniu zgody, o której mowa w ust. 3 do przedłożenia Zamawiającemu poświadczonej za zgodność z oryginałem kopii zawartej umowy o podwykonawstwo w terminie 7 dni od dnia jej zawarcia. Postanowienia ust. 3 ma również zastosowanie w przypadku podpisanej z podwykonawcą umowy.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5. Termin zapłaty wynagrodzenia podwykonawcy przewidziany w umowie o podwykonawstwo nie może być dłuższy niż 30 dni od dnia doręczenia wykonawcy faktury lub rachunku, potwierdzających wykonanie zleconej podwykonawcy roboty budowlanej, dostaw lub usług.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6. Jeżeli termin zapłaty wynagrodzenia, o którym mowa w ust. 5 jest dłuższy, Zamawiający wezwie Wykonawcę do dokonania zmiany tej umowy pod rygorem wystąpienia o zapłatę kary umownej.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7. Zamawiający dokonuje bezpośrednio zapłaty wynagrodzenia przysługującego Podwykonawcy, który zawarł zaakceptowaną przez Zamawiającego umowę o podwykonawstwo, której przedmiotem są roboty budowlane, dostawy lub usługi, w </w:t>
      </w:r>
      <w:r>
        <w:rPr>
          <w:rFonts w:ascii="Calibri" w:hAnsi="Calibri" w:cs="Calibri"/>
          <w:color w:val="auto"/>
        </w:rPr>
        <w:lastRenderedPageBreak/>
        <w:t xml:space="preserve">przypadku uchylenia się od obowiązku zapłaty odpowiednio przez Wykonawcę danego rodzaju zamówienia.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8. Wynagrodzenie, o którym mowa w ust. 7 dotyczy wyłącznie należności powstałych po zaakceptowaniu przez Zamawiającego umowy o podwykonawstwo.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9. Bezpośrednia zapłata, o której mowa w ust. 7 obejmuje wyłącznie należne wynagrodzenie, bez odsetek należnych Podwykonawcy.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10. Przed dokonaniem bezpośredniej zapłaty Zamawiający umożliwi Wykonawcy, zgłoszenie w formie pisemnej uwag dotyczących zasadności bezpośredniej zapłaty wynagrodzenia Podwykonawcy, o których mowa w ust. 7. Termin na zgłaszanie przez Wykonawcę uwag wynosi 3 dni od dnia doręczenia powyższej informacji przez Zamawiającego.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11. W przypadku zgłoszenia uwag, o których mowa w ust. 10 w wyznaczonym terminie, Zamawiający może: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nie dokonać bezpośredniej zapłaty wynagrodzenia Podwykonawcy, jeżeli Wykonawca wykaże niezasadność takiej zapłaty, lub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złożyć do depozytu sądowego kwotę potrzebną na pokrycie wynagrodzenia Podwykonawcy w przypadku istnienia zasadniczej wątpliwości Zamawiającego co do wysokości należnej zapłaty lub podmiotu, któremu płatność się należy, lub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c) dokonać bezpośredniej zapłaty wynagrodzenia Podwykonawcy, jeżeli Podwykonawca wykaże zasadność takiej zapłaty.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12. W przypadku dokonania bezpośredniej zapłaty Podwykonawcy, o których mowa w ust. 7, Zamawiający potrąca kwotę wypłaconego wynagrodzenia należnego Wykonawcy.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13. Konieczność wielokrotnego dokonywania bezpośredniej zapłaty Podwykonawcy, o których mowa w ust.8 lub konieczność dokonania zapłaty na sumę większa niż 5% wartości niniejszej umowy może stanowić podstawę do odstąpienia od umowy przez Zamawiającego.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14. Wykonawca jest zobowiązany przedłożyć do bieżącej faktury wraz z innymi dokumentami wymaganymi przedmiotową umową również dowody dotyczące zapłaty wynagrodzenia Podwykonawcom, których termin upłynął w danym okresie rozliczeniowym.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15. Wykonawca zobowiązany jest do dostarczenia Zamawiającemu do końcowej faktury dowodów potwierdzających zapłatę wymagalnego wynagrodzenia Podwykonawcom minimum 7 dni przed terminem zapłaty wynagrodzenia Wykonawcy. W przeciwnym przypadku Zamawiający potrąci wymagalne wynagrodzenie dla Podwykonawcy z faktury Wykonawcy.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16. Zamawiający nie wyraża zgody na zatrudnienie przez Podwykonawców kolejnych wykonawców.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17. Zamawiający nie odpowiada za zobowiązania finansowe za zrealizowane roboty Podwykonawcy nie ujawnione mu przez Wykonawcę, w tym wywołane nadzwyczajną zmianą stosunków prawnych.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18. Niezależnie od innych postanowień niniejszej umowy umowa z Podwykonawcą nie może zawierać postanowień: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uzależniających uzyskanie przez Podwykonawcę wynagrodzenia od uprzedniego dokonania zapłaty Wykonawcy przez Zamawiającego,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sprzecznych z wymaganiami dotyczącymi realizacji przedmiotu zamówienia określonymi w niniejszej umowie.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§ 8 Odbiór przedmiotu zamówienia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Odbiór końcowy zamówienia odbędzie się w budynku </w:t>
      </w:r>
      <w:r w:rsidR="00AD5171">
        <w:rPr>
          <w:rFonts w:ascii="Calibri" w:hAnsi="Calibri" w:cs="Calibri"/>
          <w:color w:val="auto"/>
        </w:rPr>
        <w:t xml:space="preserve">hali sportowej przy </w:t>
      </w:r>
      <w:r w:rsidR="009C0D53">
        <w:rPr>
          <w:rFonts w:ascii="Calibri" w:hAnsi="Calibri" w:cs="Calibri"/>
          <w:color w:val="auto"/>
        </w:rPr>
        <w:t xml:space="preserve">Publicznej Szkoły Podstawowej w </w:t>
      </w:r>
      <w:r w:rsidR="00AD5171">
        <w:rPr>
          <w:rFonts w:ascii="Calibri" w:hAnsi="Calibri" w:cs="Calibri"/>
          <w:color w:val="auto"/>
        </w:rPr>
        <w:t>Kazanowie</w:t>
      </w:r>
      <w:r>
        <w:rPr>
          <w:rFonts w:ascii="Calibri" w:hAnsi="Calibri" w:cs="Calibri"/>
          <w:color w:val="auto"/>
        </w:rPr>
        <w:t>.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lastRenderedPageBreak/>
        <w:t xml:space="preserve">2. Czynności związane z odbiorem przedmiotu umowy realizowane będą w następujący sposób: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Wykonawca będzie informował Inspektora Nadzoru oraz przedstawiciela Zamawiającego o terminie robót zanikających, które Inspektor Nadzoru odbierze w terminie do 3 dni od daty zgłoszenia. Nieodebranie robót w tym terminie upoważnia Wykonawcę do odbioru jednostronnego i kontynuowania dalszych robót. Jeżeli Wykonawca nie poinformował o tych faktach Inspektora Nadzoru oraz przedstawiciela Zamawiającego, zobowiązany jest odkryć roboty lub wykonać otwory niezbędne do zbadania robót, a następnie przywrócić roboty do stanu poprzedniego.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Wykonawca zawiadamia pisemnie Zamawiającego o zakończeniu robót.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c) Zamawiający powołuje Komisję odbiorową. Prawidłowość i kompletność wykonania zakresu przedmiotu zamówienia ostatecznie stwierdza komisja odbiorowa.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d) Rozpoczęcie odbioru końcowego przedmiotu umowy przez komisję odbiorową nastąpi w terminie do 14 dni, licząc od dnia kompletności złożonych dokumentów (m.in. gwarancje, atesty, certyfikaty, aprobaty techniczne, instrukcje) praca komisji odbiorowej może trwać do 14 dni.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e) Z czynności odbiorowych zostanie sporządzony protokół, który zawierać będzie wszystkie ustalenia i zalecenia poczynione w trakcie odbioru.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f) Wykonawca zobowiązany jest do przygotowania i dostarczenia kompletu dokumentów dla zamawiającego, wymaganych przepisami prawa.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Po zakończeniu prac należy przeprowadzić próby badania i pomiary. Zakres prób montażowych podano w dokumentacji projektowej. Wszystkie badania i pomiary mają być przeprowadzone zgodnie z wymogami norm, aprobat i instrukcji. Przed przystąpieniem do pomiarów lub badań, wykonawca powiadomi inspektora o rodzaju, miejscu i terminie pomiaru lub badania. Po wykonaniu pomiaru i badania, wykonawca przedstawi na piśmie ich wyniki do akceptacji przez inspektora nadzoru inwestorskiego. </w:t>
      </w: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9 Rękojmia i gwarancja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Wykonawca udziela rękojmi zgodnie z kodeksem cywilnym.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Niezależnie od odpowiedzialności z tytułu rękojmi, Wykonawca będzie ponosił odpowiedzialność z tytułu gwarancji odpowiednio na zasadach określonych dla gwarancji producenta na dane urządzenie, z zastrzeżeniem, że w zakresie odpowiedzialności gwarancyjnej zawiera się również obowiązek usunięcia usterek związanych z elementami zużywalnymi.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Na wykonany zakres przedmiotu zamówienia, dostarczone materiały, w tym zużywalne i urządzenia Wykonawca udziela …….. miesiące gwarancji pisemnej na wykonany przedmiot zamówienia w całości liczonej od daty bezusterkowego odbioru końcowego. Czas gwarancji ulega przedłużeniu o czas trwania napraw gwarancyjnych elementów naprawianych lub wymienianych.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W okresie obowiązywania rękojmi i gwarancji, Wykonawca jest zobowiązany do usunięcia wszelkich wad i usterek, w tym wynikłych ze zużycia, jakie wystąpią w tym okresie w terminie 14 dni kalendarzowych, a wad szczególnie uciążliwych, w tym awarii urządzeń i instalacji – w ciągu 24 godzin. Zgłoszenia powyższych okoliczności dokonuje się telefonicznie, faksem lub e-mailem, ewentualnie w inny sposób pozwalający na natychmiastowe skontaktowanie się z Wykonawcą.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lastRenderedPageBreak/>
        <w:t xml:space="preserve">5. Jeżeli usunięcie wady lub usterki ze względów technicznych nie jest możliwe w terminie 14 dni kalendarzowych, Wykonawca jest zobowiązany natychmiast powiadomić o tym fakcie pisemnie Zamawiającego. Wówczas Zamawiający wyznaczy nowy termin, z uwzględnieniem możliwości technologicznych i zasad wiedzy technicznej.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6. Wykonawca jest zobowiązany do pokrycia strat, jakie Zamawiający doznał w wyniku wystąpienia wad w okresie gwarancji lub rękojmi, w tym z tytuły wykonania zastępczego usunięcia wad, na które Wykonawca wyraża zgodę.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7. W przypadku odmowy usunięcia wad ze strony Wykonawcy lub nie wywiązania się z terminów, o których mowa w ust. 4 i 5, Zamawiający zleci usunięcie tych wad innemu podmiotowi, obciążając kosztami Wykonawcę lub potrącając te koszty z kwoty zabezpieczenia należytego wykonania umowy lub do wykonania zastępczego na ryzyko i koszt wykonawcy bez odrębnego wezwania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8. Na okoliczność usunięcia wad lub usterek spisuje się protokół z udziałem Wykonawcy i Zamawiającego.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9. Stwierdzenie usunięcia wad lub usterek powinno nastąpić nie później niż w ciągu 3 dni od daty zawiadomienia Zamawiającego przez Wykonawcę o dokonaniu naprawy.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10. Wykonawca, w ramach ceny oferty, zapewni serwisowanie i przeglądy wszystkich zamontowanych urządzeń i instalacji przez okres trwania gwarancji udzielonej od daty odbioru końcowego</w:t>
      </w:r>
      <w:r w:rsidR="009C0D53">
        <w:rPr>
          <w:rFonts w:ascii="Calibri" w:hAnsi="Calibri" w:cs="Calibri"/>
          <w:color w:val="auto"/>
        </w:rPr>
        <w:t>.</w:t>
      </w:r>
      <w:r>
        <w:rPr>
          <w:rFonts w:ascii="Calibri" w:hAnsi="Calibri" w:cs="Calibri"/>
          <w:color w:val="auto"/>
        </w:rPr>
        <w:t xml:space="preserve">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10 Zabezpieczenie należytego wykonania umowy</w:t>
      </w:r>
    </w:p>
    <w:p w:rsidR="004F4F16" w:rsidRDefault="004F4F16">
      <w:pPr>
        <w:pStyle w:val="Default"/>
        <w:spacing w:after="35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Wykonawca wnosi na rzecz Zamawiającego zabezpieczenie należytego wykonania umowy w wysokości 10% ceny oferty, co stanowi: </w:t>
      </w:r>
      <w:r>
        <w:rPr>
          <w:rFonts w:ascii="Calibri" w:hAnsi="Calibri" w:cs="Calibri"/>
          <w:b/>
          <w:bCs/>
          <w:color w:val="auto"/>
        </w:rPr>
        <w:t>…………….. złotych (słownie: ……………………………. złotych)</w:t>
      </w:r>
      <w:r>
        <w:rPr>
          <w:rFonts w:ascii="Calibri" w:hAnsi="Calibri" w:cs="Calibri"/>
          <w:color w:val="auto"/>
        </w:rPr>
        <w:t xml:space="preserve">w formie: ………………, najpóźniej w dniu zawarcia umowy. Treść gwarancji wymaga uprzedniego zatwierdzenia przez Zamawiającego. </w:t>
      </w:r>
    </w:p>
    <w:p w:rsidR="004F4F16" w:rsidRDefault="004F4F16">
      <w:pPr>
        <w:pStyle w:val="Default"/>
        <w:spacing w:after="35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Na zabezpieczenie roszczeń z tytułu rękojmi i gwarancji za wady pozostaje 30% z wniesionego przez Wykonawcę zabezpieczenia należytego wykonania umowy. </w:t>
      </w:r>
    </w:p>
    <w:p w:rsidR="004F4F16" w:rsidRDefault="004F4F16">
      <w:pPr>
        <w:pStyle w:val="Default"/>
        <w:spacing w:after="35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Zamawiający zwróci zabezpieczenie zgodnie z art. 151 Prawa zamówień publicznych.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W przypadku nienależytego wykonania zamówienia lub nie usunięcia wad przedmiotu zamówienia, zabezpieczenie wraz z powstałymi odsetkami staje się własnością Zamawiającego i będzie wykorzystane do zgodnego z umową wykonania robót i pokrycia roszczeń z tytułu rękojmi za wady.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11 Odstąpienie od umowy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Zamawiający jest uprawniony do odstąpienia od Umowy, jeżeli Wykonawca: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z przyczyn zawinionych nie wykonuje Umowy lub wykonuje ją nienależycie i pomimo pisemnego wezwania Wykonawcy do podjęcia wykonywania lub należytego wykonywania Umowy w wyznaczonym, uzasadnionym technicznie terminie, nie zadośćuczyni żądaniu Zamawiającego,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bez uzasadnionej przyczyny przerwał wykonywany zakres prac na okres dłuższy niż 3 dni robocze i pomimo dodatkowego pisemnego wezwania Zamawiającego nie podjął ich w okresie 3 dni roboczych od dnia doręczenia Wykonawcy dodatkowego wezwania,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c) podzleca całość przedmiotu zamówienia lub dokonuje cesji Umowy, jej części bez zgody Zamawiającego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d) podzleca jakąkolwiek część przedmiotu Umowy, co do której Zamawiający nałożył obowiązek wykonania przez Wykonawcę własnymi siłami, z zastrzeżeniem podzlecania ………………..…………;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lastRenderedPageBreak/>
        <w:t xml:space="preserve">e) ogłosi likwidację lub upadłości,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Zamawiający jest uprawniony również do odstąpienia od Umowy w przypadku wystąpienia istotnej zmiany okoliczności powodującej, że wykonanie umowy nie leży w interesie publicznym, czego nie można było przewidzieć w chwili zawarcia umowy.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Odstąpienie od umowy może nastąpić w terminie jednego miesiąca od powzięcia wiadomości o powyższych okolicznościach.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W przypadku odstąpienia od umowy, o którym mowa w ust. 1, Wykonawca ma prawo żądać proporcjonalnego wynagrodzenia należnego za roboty wykonane do dnia odstąpienia od umowy pod warunkiem przeprowadzenia inwentaryzacji prac wykonanych.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5. Zamawiający ma prawo odstąpić od niniejszej Umowy ze skutkiem natychmiastowym, jeżeli Wykonawca nie rozpocznie prac zgodnie z postanowieniami § 2 Umowy lub rażąco nie dotrzymuje swych obowiązków wynikających z Umowy.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6. Zamawiający zastrzega sobie prawo dochodzenia roszczeń z tytułu poniesionych strat i utraconych korzyści w wypadku odstąpienia od Umowy z przyczyn leżących po stronie Wykonawcy.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7. Niezwłocznie po wstrzymaniu prac zgodnie z ust. 1 i 4, Wykonawca zobowiązany jest do dokonania pełnej inwentaryzacji wykonanego zakresu przedmiotu zamówienia. Dokument ten uzgodniony z Zamawiającym posłuży do ewentualnego ostatecznego rozliczenia wartości wstrzymanych prac.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8. W przypadku wstrzymania zakresu przedmiotu zamówienia, obowiązkiem Wykonawcy jest wykonanie własnym staraniem i kosztem wszelkich zabezpieczeń wykonanych dotychczas prac. Przekazanie niezakończonego zakresu zamówienia odbywa się w drodze spisania protokołu pomiędzy Wykonawcą, a Zamawiającym.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12 Kary umowne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Niewykonanie lub nienależyte wykonanie zamówienia z przyczyn, za które odpowiada Wykonawca, stanowi podstawową przesłankę powstania roszczenia o zapłatę kary umownej. Nienależyte wykonanie zamówienia to zarówno nieterminowe jak i wadliwe pod względem jakości wykonanie przedmiotu umowy.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Kary umowne dotyczące opóźnienia w oddaniu przedmiotu zamówienia oraz za opóźnienie w usunięciu wad stwierdzonych przy odbiorze, będą potrącane z faktury końcowej Wykonawcy na co Wykonawca wyraża zgodę bez odrębnego wezwania do zapłaty kary umownej, na co Wykonawca wyraża nieodwołalną zgodę.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Zamawiający może usunąć w zastępstwie Wykonawcy i na jego koszt, wady nieusunięte w wyznaczonym terminie.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Wykonawca zapłaci Zamawiającemu kary umowne: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 opóźnienia w wykonaniu prac w wysokości 0,1 % wynagrodzenia umownego za każdy dzień opóźnienia;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 opóźnienie w usunięciu wad stwierdzonych przy odbiorze oraz w okresie gwarancji i rękojmi w wysokości 0,1% wynagrodzenia umownego za każdy dzień opóźnienia licząc od dnia wyznaczonego na usunięcie wad;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 odstąpienie przez Zamawiającego od umowy z przyczyn leżących po stronie Wykonawcy w wysokości 10% wynagrodzenia umownego;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 odstąpienie od umowy przez Wykonawcę z przyczyn niedotyczących Zamawiającego w wysokości 20% wynagrodzenia umownego;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lastRenderedPageBreak/>
        <w:t xml:space="preserve">za zawinione przerwanie realizacji przedmiotu umowy przez Wykonawcę trwające powyżej 3 dni w wysokości 0,1% ceny ofertowej brutto, za każdy rozpoczęty dzień przerwy w wykonywaniu umowy;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 dopuszczenie do wykonywania określonego zakresu prac objętych przedmiotem Umowy innego podmiotu niż Wykonawca lub zaakceptowany przez Zamawiającego Podwykonawca skierowany do ich wykonania zgodnie z zasadami określonymi Umową - w wysokości 2% ceny ofertowej brutto.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w przypadku braku zapłaty wynagrodzenia Podwykonawcy przez Wykonawcę Zamawiający naliczy kary umowne w wysokości 5% wynagrodzenia należnego Podwykonawcy, które potrąci z faktury Wykonawcy.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w przypadku nieterminowej zapłaty wynagrodzenia Podwykonawcy przez Wykonawcę Zamawiający naliczy kary umowne w wysokości 5% wynagrodzenia Podwykonawcy za każdy dzień opóźnienia i zostanie potrącone z wynagrodzenia Wykonawcy. </w:t>
      </w:r>
    </w:p>
    <w:p w:rsidR="004F4F16" w:rsidRDefault="004F4F16">
      <w:pPr>
        <w:pStyle w:val="Default"/>
        <w:numPr>
          <w:ilvl w:val="0"/>
          <w:numId w:val="30"/>
        </w:numPr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w przypadku nieprzedłożenia do zaakceptowania projektu umowy o podwykonawstwo, lub projektu jej zmiany, Zamawiający naliczy kary umowne w wysokości 2% wynagrodzenia należnego Podwykonawcy (ustalone zgodnie z obowiązującymi normami wspólnie przez podwykonawcę, inspektora nadzoru lub przedstawiciela Zamawiającego) i zostanie potracone z wynagrodzenia Wykonawcy.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w przypadku nieprzedłożenia poświadczonej za zgodność z oryginałem kopii umowy o podwykonawstwo Zamawiający naliczy kary umowne w wysokości 2% wynagrodzenia należnego Podwykonawcy i zostanie potrącone z wynagrodzenia Wykonawcy – za każdego Podwykonawcę.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W przypadku stwierdzenia braku nadzoru technicznego na budowie przez okres dłuższy niż 3 dni, potwierdzonego wpisem przez Inspektora nadzoru w Dzienniku Budowy   - 1 000,00 zł każdorazowo.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5. Zamawiający zapłaci Wykonawcy kary umowne: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za zawinioną i wyłączną zwłokę w przeprowadzeniu odbioru końcowego w wysokości 0,1% wynagrodzenia umownego za każdy dzień zwłoki,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za odstąpienie przez Wykonawcę od umowy z przyczyn wyłącznie zawinionych przez Zamawiającego w wysokości 10% wynagrodzenia umownego, z wyłączeniem sytuacji opisanych § 11 ust. 1 oraz innych, w których prawo do odstąpienia wynika z przepisów prawa.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6. W przypadku, gdy kary umowne nie będą pokrywały poniesionych szkód Strony zastrzegają sobie prawo dochodzenia roszczeń odszkodowawczych na zasadach ogólnych.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7. W przypadku wątpliwości zastrzega się, że odpowiedzialność z tytułu kar umownych za opóźnienie stanowi odpowiedzialność również za okoliczności niezawinione przez Wykonawcę, a w zakresie odpowiedzialności odszkodowawczej zobowiązanie do naprawienia szkody również w tym zakresie. W przypadku nieskuteczność lub nieważności zastrzeżonych kar umownych za opóźnienie uznaje się, że kary umowne za opóźnienie zastrzeżone są co najmniej za działania zawinione Wykonawcy (za zwłokę). </w:t>
      </w: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13 Zmiany postanowień umowy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Wszelkie zmiany Umowy wymagają formy pisemnej pod rygorem nieważności.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Zamawiający dopuszcza możliwość zmiany umowy w sytuacjach, o których mowa w art. 144 ust. 1 ustawy Prawo zamówień publicznych.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lastRenderedPageBreak/>
        <w:t xml:space="preserve">3. Zamawiający dopuszcza możliwość wprowadzenia zmian do treści umowy pod następującymi warunkami: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1) Zamawiający wyrazi zgodę na zmianę Umowy,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2) konieczność dokonania zmian uzasadniona będzie co najmniej jedną z okoliczności wskazanych w ust. 4.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3) Strona występująca o zmianę postanowień niniejszej umowy zobowiązana jest do udokumentowania zaistnienia okoliczności, o których mowa w ust. 4.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Zamawiający dopuszcza możliwość wprowadzenia istotnych zmian do treści umowy przewidzianych w postanowieniach zawartych w SIWZ opracowanej dla przedmiotowego zamówienia w szczególności w następujących sytuacjach: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zachodzi konieczność zmiany terminu końcowego wykonania przedmiotu zamówienia, w przypadku, gdy nie można było tego przewidzieć w chwili podpisania umowy,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niezbędna jest zmiana sposobu wykonania umowy, o ile zmiana taka jest korzystna dla Zamawiającego lub jest konieczna w celu prawidłowego wykonania umowy,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c) jeżeli nastąpi zmiana powszechnie obowiązujących przepisów prawa w zakresie mającym wpływ na realizację przedmiotu zamówienia,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d) konieczne okaże się wydłużenie terminu realizacji umowy, z przyczyn organizacyjnych leżących po stronie Zamawiającego, w związku z niemożliwością realizacji przedmiotu zamówienia w zakładanym terminie,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e) wynikną rozbieżności lub niejasności w rozumieniu pojęć użytych w umowie, których nie można usunąć w inny sposób, a zmiana będzie umożliwiać usunięcie rozbieżności i doprecyzowanie umowy w celu jednoznacznej interpretacji jej zapisów przez Strony.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f) przyczyn losowych, w przypadku wystąpienia działania siły wyższej, mającej bezpośredni wpływ na terminowość wykonywania zamówienia. Pod pojęciem „siły wyższej” należy zrozumieć zdarzenie zewnętrzne o charakterze niezależnym od stron, którego strony nie mogły przewidzieć przed zawarciem umowy i którego nie można uniknąć, ani którego strony nie mogły zapobiec przy zachowaniu należytej staranności, występujące po podpisaniu umowy i powodujące niemożność wywiązania się z umowy w jej obecnym brzmieniu; w takim przypadku przesunięcie terminu realizacji zamówienia wynieść powinno dokładnie tyle dni ile trwa opóźnienie spowodowane tymi okolicznościami.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g) wystąpienia uzasadnionych przyczyn technicznych lub funkcjonalnych powodujących konieczność zmiany sposobu wykonania Umowy,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h) działań osób trzecich uniemożliwiających wykonywanie zamówienia, które to działania nie są konsekwencją winy którejkolwiek ze Stron.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i) dokonania określonych czynności lub ich zaniechania przez organy administracji państwowej, jak również inne organy, których działalność wymaga wydawania decyzji o charakterze administracyjnym, w tym opóźnienia w wydawaniu przez te organy decyzji, zezwoleń uzgodnień z przyczyn niezawinionych przez Wykonawcę, odmowa wydania przez te organy decyzji, zezwoleń uzgodnień z przyczyn niezawinionych przez Wykonawcę.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j) gdy możliwa jest korzystna dla Zamawiającego zmiana terminu płatności za realizację przedmiotu zamówienia;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k) dokonanie zmiany Umowy jest korzystne dla Zamawiającego, a w szczególności: może przyczynić się do podniesienia bezpieczeństwa wykonania przedmiotu Umowy; może przyczynić się do podniesienia jakości wykonania przedmiotu Umowy,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l) zmiany Umowy dotyczą poprawienia błędów i oczywistych omyłek słownych, literowych i liczbowych, zmiany układu graficznego Umowy, numeracji jednostek redakcyjnych, śródtytułów, lub uzupełnień treści niepowodujących zmiany celu i istoty Umowy,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lastRenderedPageBreak/>
        <w:t xml:space="preserve">m) w przypadku zaistnienia istotnej zmiany okoliczności powodującej, że wykonanie Umowy, przy zachowaniu jej dotychczasowej treści, nie leży w interesie Zamawiającego lub w interesie publicznym,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n) zajdą inne okoliczności niezależne od Wykonawcy, których nie można było przewidzieć w dniu zawarcia umowy.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5. Zamawiający przewiduje także możliwość dokonania zmian i uzupełnień w umowie, które nie stanowią istotnej zmiany niniejszej umowy w stosunku do treści oferty, na podstawie której dokonano wyboru Wykonawcy, z tym zastrzeżeniem, iż zmiany te wymagają zgody Wykonawcy i nie powinny w szczególności naruszać zasad uczciwej konkurencji i równego traktowania wykonawców oraz modyfikować zakresu i przedmiotu zamówienia oraz jego warunków i treści oferty.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6. Przewidziane powyżej okoliczności stanowiące podstawę zmian do umowy, stanowią uprawnienie Zamawiającego nie zaś jego obowiązek wprowadzenia takich zmian.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7. Wszelkie zmiany muszą być dokonywane z zachowaniem przepisu art. 140 ust. 1 i art. 140 ust. 3 ustawy prawo zamówień publicznych stanowiącego, że umowa podlega unieważnieniu w części wykraczającej poza określenie przedmiotu zamówienia zawartego w SIWZ, z uwzględnieniem art. 144 ustawy </w:t>
      </w:r>
      <w:proofErr w:type="spellStart"/>
      <w:r>
        <w:rPr>
          <w:rFonts w:ascii="Calibri" w:hAnsi="Calibri" w:cs="Calibri"/>
          <w:color w:val="auto"/>
        </w:rPr>
        <w:t>Pzp</w:t>
      </w:r>
      <w:proofErr w:type="spellEnd"/>
      <w:r>
        <w:rPr>
          <w:rFonts w:ascii="Calibri" w:hAnsi="Calibri" w:cs="Calibri"/>
          <w:color w:val="auto"/>
        </w:rPr>
        <w:t xml:space="preserve">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8. Ustala się, iż nie stanowi zmiany umowy w rozumieniu art. 144 ustawy prawo zamówień publicznych: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1) zmiana osób uprawnionych do reprezentacji Stron,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2) zmiana siedziby Stron,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3) zmiana nazwy Stron,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4) zmiana osób przeznaczonych do realizacji przedmiotu umowy,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5) zmiana danych teleadresowych Stron.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Zaistnienie okoliczności, o których mowa w niniejszym punkcie wymaga jedynie niezwłocznego pisemnego zawiadomienia drugiej Strony.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14 Postanowienia końcowe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</w:t>
      </w:r>
      <w:r>
        <w:rPr>
          <w:rFonts w:ascii="Times New Roman" w:hAnsi="Times New Roman" w:cs="Times New Roman"/>
          <w:lang w:eastAsia="pl-PL"/>
        </w:rPr>
        <w:t>Spory jakie mogą wynikać przy realizacji niniejszej umowy, strony poddają rozstrzygnięciu Sądu Cywilnego właściwego dla siedziby Zamawiającego</w:t>
      </w:r>
      <w:r>
        <w:rPr>
          <w:rFonts w:ascii="Calibri" w:hAnsi="Calibri" w:cs="Calibri"/>
          <w:color w:val="auto"/>
        </w:rPr>
        <w:t xml:space="preserve">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Wszelkie zmiany w treści niniejszej umowy wymagają formy pisemnej pod rygorem nieważności.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W przypadku, gdyby którekolwiek z postanowień Umowy zostały uznane za nieważne, Umowa w pozostałej części pozostanie ważna. W przypadku wskazanym w zdaniu poprzednim Strony zobowiązują się do zastąpienia nieważnych postanowień Umowy nowymi postanowieniami zbliżonymi celem do postanowień uznanych za nieważne.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Umowę sporządzono w dwóch jednobrzmiących egzemplarzach, jeden egzemplarz dla Wykonawcy, jeden egzemplarz dla Zamawiającego.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ZAMAWIAJĄCY: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WYKONAWCA:</w:t>
      </w:r>
    </w:p>
    <w:sectPr w:rsidR="004F4F16" w:rsidSect="004F4F16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B75" w:rsidRDefault="008C7B75" w:rsidP="009C16A8">
      <w:pPr>
        <w:spacing w:after="0" w:line="240" w:lineRule="auto"/>
      </w:pPr>
      <w:r>
        <w:separator/>
      </w:r>
    </w:p>
  </w:endnote>
  <w:endnote w:type="continuationSeparator" w:id="0">
    <w:p w:rsidR="008C7B75" w:rsidRDefault="008C7B75" w:rsidP="009C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Ruehl">
    <w:altName w:val="Times New Roman"/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B75" w:rsidRDefault="008C7B75" w:rsidP="009C16A8">
      <w:pPr>
        <w:spacing w:after="0" w:line="240" w:lineRule="auto"/>
      </w:pPr>
      <w:r>
        <w:separator/>
      </w:r>
    </w:p>
  </w:footnote>
  <w:footnote w:type="continuationSeparator" w:id="0">
    <w:p w:rsidR="008C7B75" w:rsidRDefault="008C7B75" w:rsidP="009C1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6A8" w:rsidRPr="009C16A8" w:rsidRDefault="009C16A8" w:rsidP="009C16A8">
    <w:pPr>
      <w:widowControl w:val="0"/>
      <w:suppressAutoHyphens/>
      <w:autoSpaceDN w:val="0"/>
      <w:ind w:left="284" w:hanging="284"/>
      <w:jc w:val="center"/>
      <w:textAlignment w:val="baseline"/>
      <w:rPr>
        <w:kern w:val="3"/>
        <w:sz w:val="20"/>
        <w:szCs w:val="20"/>
      </w:rPr>
    </w:pPr>
    <w:r w:rsidRPr="009C16A8">
      <w:rPr>
        <w:rFonts w:ascii="Times New Roman" w:hAnsi="Times New Roman" w:cs="Times New Roman"/>
        <w:kern w:val="3"/>
        <w:sz w:val="20"/>
        <w:szCs w:val="20"/>
      </w:rPr>
      <w:t>RGK.271.0</w:t>
    </w:r>
    <w:r w:rsidR="00C92250">
      <w:rPr>
        <w:rFonts w:ascii="Times New Roman" w:hAnsi="Times New Roman" w:cs="Times New Roman"/>
        <w:kern w:val="3"/>
        <w:sz w:val="20"/>
        <w:szCs w:val="20"/>
      </w:rPr>
      <w:t>7</w:t>
    </w:r>
    <w:r w:rsidRPr="009C16A8">
      <w:rPr>
        <w:rFonts w:ascii="Times New Roman" w:hAnsi="Times New Roman" w:cs="Times New Roman"/>
        <w:kern w:val="3"/>
        <w:sz w:val="20"/>
        <w:szCs w:val="20"/>
      </w:rPr>
      <w:t xml:space="preserve">.2020:  </w:t>
    </w:r>
    <w:r w:rsidR="00C92250">
      <w:rPr>
        <w:rFonts w:ascii="Times New Roman" w:hAnsi="Times New Roman" w:cs="Times New Roman"/>
        <w:kern w:val="3"/>
        <w:sz w:val="20"/>
        <w:szCs w:val="20"/>
      </w:rPr>
      <w:t>Termomodernizacja budynku hali sportowej przy Publicznej Szkole Podstawowej w Kazanowie</w:t>
    </w:r>
  </w:p>
  <w:p w:rsidR="009C16A8" w:rsidRDefault="009C16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CE4CAD"/>
    <w:multiLevelType w:val="hybridMultilevel"/>
    <w:tmpl w:val="BC3C4497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ACDE3C48"/>
    <w:multiLevelType w:val="hybridMultilevel"/>
    <w:tmpl w:val="1A39EC71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AF9C64BC"/>
    <w:multiLevelType w:val="hybridMultilevel"/>
    <w:tmpl w:val="56DA3B34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" w15:restartNumberingAfterBreak="0">
    <w:nsid w:val="B6222108"/>
    <w:multiLevelType w:val="hybridMultilevel"/>
    <w:tmpl w:val="4547B528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 w15:restartNumberingAfterBreak="0">
    <w:nsid w:val="C375A179"/>
    <w:multiLevelType w:val="hybridMultilevel"/>
    <w:tmpl w:val="8E83FAC5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5" w15:restartNumberingAfterBreak="0">
    <w:nsid w:val="C9C4292C"/>
    <w:multiLevelType w:val="hybridMultilevel"/>
    <w:tmpl w:val="79055FEE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6" w15:restartNumberingAfterBreak="0">
    <w:nsid w:val="DFE4B6A9"/>
    <w:multiLevelType w:val="hybridMultilevel"/>
    <w:tmpl w:val="6F455F86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7" w15:restartNumberingAfterBreak="0">
    <w:nsid w:val="E98851E3"/>
    <w:multiLevelType w:val="hybridMultilevel"/>
    <w:tmpl w:val="47625025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8" w15:restartNumberingAfterBreak="0">
    <w:nsid w:val="01A41801"/>
    <w:multiLevelType w:val="hybridMultilevel"/>
    <w:tmpl w:val="0354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05EF3FF3"/>
    <w:multiLevelType w:val="hybridMultilevel"/>
    <w:tmpl w:val="C1300196"/>
    <w:lvl w:ilvl="0" w:tplc="D5BE51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09B514FF"/>
    <w:multiLevelType w:val="hybridMultilevel"/>
    <w:tmpl w:val="7C3C7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D9F162B"/>
    <w:multiLevelType w:val="hybridMultilevel"/>
    <w:tmpl w:val="8637B0AA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2" w15:restartNumberingAfterBreak="0">
    <w:nsid w:val="0DA7E6D7"/>
    <w:multiLevelType w:val="hybridMultilevel"/>
    <w:tmpl w:val="A37F9A04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3" w15:restartNumberingAfterBreak="0">
    <w:nsid w:val="13EDCFA7"/>
    <w:multiLevelType w:val="hybridMultilevel"/>
    <w:tmpl w:val="E8CC7A9A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4" w15:restartNumberingAfterBreak="0">
    <w:nsid w:val="14970CCE"/>
    <w:multiLevelType w:val="hybridMultilevel"/>
    <w:tmpl w:val="C240AA5A"/>
    <w:lvl w:ilvl="0" w:tplc="111EF99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B42278"/>
    <w:multiLevelType w:val="hybridMultilevel"/>
    <w:tmpl w:val="AC495D79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6" w15:restartNumberingAfterBreak="0">
    <w:nsid w:val="17C04F85"/>
    <w:multiLevelType w:val="multilevel"/>
    <w:tmpl w:val="EB083892"/>
    <w:lvl w:ilvl="0">
      <w:start w:val="2"/>
      <w:numFmt w:val="decimal"/>
      <w:lvlText w:val="%1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7" w15:restartNumberingAfterBreak="0">
    <w:nsid w:val="181C15F9"/>
    <w:multiLevelType w:val="hybridMultilevel"/>
    <w:tmpl w:val="E96C2990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8" w15:restartNumberingAfterBreak="0">
    <w:nsid w:val="1A600B86"/>
    <w:multiLevelType w:val="hybridMultilevel"/>
    <w:tmpl w:val="6CFFA970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9" w15:restartNumberingAfterBreak="0">
    <w:nsid w:val="1FB64AB9"/>
    <w:multiLevelType w:val="hybridMultilevel"/>
    <w:tmpl w:val="0AE8DB42"/>
    <w:lvl w:ilvl="0" w:tplc="111EF9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2097434"/>
    <w:multiLevelType w:val="hybridMultilevel"/>
    <w:tmpl w:val="7696C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A577998"/>
    <w:multiLevelType w:val="hybridMultilevel"/>
    <w:tmpl w:val="0BF88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D5D074F"/>
    <w:multiLevelType w:val="hybridMultilevel"/>
    <w:tmpl w:val="4388362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3865B69"/>
    <w:multiLevelType w:val="hybridMultilevel"/>
    <w:tmpl w:val="A9EAE886"/>
    <w:lvl w:ilvl="0" w:tplc="E5DE01D2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D864B87"/>
    <w:multiLevelType w:val="hybridMultilevel"/>
    <w:tmpl w:val="6F9C13AE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5" w15:restartNumberingAfterBreak="0">
    <w:nsid w:val="3FB93928"/>
    <w:multiLevelType w:val="hybridMultilevel"/>
    <w:tmpl w:val="95F0168D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6" w15:restartNumberingAfterBreak="0">
    <w:nsid w:val="437C3B1C"/>
    <w:multiLevelType w:val="hybridMultilevel"/>
    <w:tmpl w:val="DE282FFA"/>
    <w:lvl w:ilvl="0" w:tplc="0A141E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765832B"/>
    <w:multiLevelType w:val="hybridMultilevel"/>
    <w:tmpl w:val="A0167A45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8" w15:restartNumberingAfterBreak="0">
    <w:nsid w:val="47CD9316"/>
    <w:multiLevelType w:val="hybridMultilevel"/>
    <w:tmpl w:val="DD1FBA97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9" w15:restartNumberingAfterBreak="0">
    <w:nsid w:val="534E841E"/>
    <w:multiLevelType w:val="hybridMultilevel"/>
    <w:tmpl w:val="1190301F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0" w15:restartNumberingAfterBreak="0">
    <w:nsid w:val="5D1DD492"/>
    <w:multiLevelType w:val="hybridMultilevel"/>
    <w:tmpl w:val="45C829E2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1" w15:restartNumberingAfterBreak="0">
    <w:nsid w:val="605C79DA"/>
    <w:multiLevelType w:val="hybridMultilevel"/>
    <w:tmpl w:val="4575E4ED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2" w15:restartNumberingAfterBreak="0">
    <w:nsid w:val="643102ED"/>
    <w:multiLevelType w:val="hybridMultilevel"/>
    <w:tmpl w:val="BD5035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BA1F73C"/>
    <w:multiLevelType w:val="hybridMultilevel"/>
    <w:tmpl w:val="C28A1436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4" w15:restartNumberingAfterBreak="0">
    <w:nsid w:val="6F01BFCA"/>
    <w:multiLevelType w:val="hybridMultilevel"/>
    <w:tmpl w:val="9F9A7B77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5" w15:restartNumberingAfterBreak="0">
    <w:nsid w:val="70DB538F"/>
    <w:multiLevelType w:val="hybridMultilevel"/>
    <w:tmpl w:val="BEF41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44E2468"/>
    <w:multiLevelType w:val="hybridMultilevel"/>
    <w:tmpl w:val="31560694"/>
    <w:lvl w:ilvl="0" w:tplc="939E820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2"/>
  </w:num>
  <w:num w:numId="2">
    <w:abstractNumId w:val="30"/>
  </w:num>
  <w:num w:numId="3">
    <w:abstractNumId w:val="1"/>
  </w:num>
  <w:num w:numId="4">
    <w:abstractNumId w:val="3"/>
  </w:num>
  <w:num w:numId="5">
    <w:abstractNumId w:val="13"/>
  </w:num>
  <w:num w:numId="6">
    <w:abstractNumId w:val="15"/>
  </w:num>
  <w:num w:numId="7">
    <w:abstractNumId w:val="4"/>
  </w:num>
  <w:num w:numId="8">
    <w:abstractNumId w:val="11"/>
  </w:num>
  <w:num w:numId="9">
    <w:abstractNumId w:val="33"/>
  </w:num>
  <w:num w:numId="10">
    <w:abstractNumId w:val="2"/>
  </w:num>
  <w:num w:numId="11">
    <w:abstractNumId w:val="18"/>
  </w:num>
  <w:num w:numId="12">
    <w:abstractNumId w:val="24"/>
  </w:num>
  <w:num w:numId="13">
    <w:abstractNumId w:val="28"/>
  </w:num>
  <w:num w:numId="14">
    <w:abstractNumId w:val="17"/>
  </w:num>
  <w:num w:numId="15">
    <w:abstractNumId w:val="0"/>
  </w:num>
  <w:num w:numId="16">
    <w:abstractNumId w:val="5"/>
  </w:num>
  <w:num w:numId="17">
    <w:abstractNumId w:val="27"/>
  </w:num>
  <w:num w:numId="18">
    <w:abstractNumId w:val="31"/>
  </w:num>
  <w:num w:numId="19">
    <w:abstractNumId w:val="29"/>
  </w:num>
  <w:num w:numId="20">
    <w:abstractNumId w:val="25"/>
  </w:num>
  <w:num w:numId="21">
    <w:abstractNumId w:val="6"/>
  </w:num>
  <w:num w:numId="22">
    <w:abstractNumId w:val="34"/>
  </w:num>
  <w:num w:numId="23">
    <w:abstractNumId w:val="7"/>
  </w:num>
  <w:num w:numId="24">
    <w:abstractNumId w:val="35"/>
  </w:num>
  <w:num w:numId="25">
    <w:abstractNumId w:val="21"/>
  </w:num>
  <w:num w:numId="26">
    <w:abstractNumId w:val="8"/>
  </w:num>
  <w:num w:numId="27">
    <w:abstractNumId w:val="23"/>
  </w:num>
  <w:num w:numId="28">
    <w:abstractNumId w:val="32"/>
  </w:num>
  <w:num w:numId="29">
    <w:abstractNumId w:val="22"/>
  </w:num>
  <w:num w:numId="30">
    <w:abstractNumId w:val="10"/>
  </w:num>
  <w:num w:numId="31">
    <w:abstractNumId w:val="26"/>
  </w:num>
  <w:num w:numId="32">
    <w:abstractNumId w:val="19"/>
  </w:num>
  <w:num w:numId="33">
    <w:abstractNumId w:val="9"/>
  </w:num>
  <w:num w:numId="34">
    <w:abstractNumId w:val="14"/>
  </w:num>
  <w:num w:numId="35">
    <w:abstractNumId w:val="36"/>
  </w:num>
  <w:num w:numId="36">
    <w:abstractNumId w:val="1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F16"/>
    <w:rsid w:val="0004694C"/>
    <w:rsid w:val="003C63CA"/>
    <w:rsid w:val="00410DAC"/>
    <w:rsid w:val="00416536"/>
    <w:rsid w:val="00460EF7"/>
    <w:rsid w:val="004F4F16"/>
    <w:rsid w:val="00512710"/>
    <w:rsid w:val="00516012"/>
    <w:rsid w:val="005178C1"/>
    <w:rsid w:val="005E1093"/>
    <w:rsid w:val="007126E9"/>
    <w:rsid w:val="0072119B"/>
    <w:rsid w:val="0072593E"/>
    <w:rsid w:val="00887204"/>
    <w:rsid w:val="008C7B75"/>
    <w:rsid w:val="009827E5"/>
    <w:rsid w:val="00994066"/>
    <w:rsid w:val="009C0D53"/>
    <w:rsid w:val="009C16A8"/>
    <w:rsid w:val="00A130AF"/>
    <w:rsid w:val="00AD5171"/>
    <w:rsid w:val="00AE1D8D"/>
    <w:rsid w:val="00AE6C27"/>
    <w:rsid w:val="00C11C07"/>
    <w:rsid w:val="00C92250"/>
    <w:rsid w:val="00DB1F4F"/>
    <w:rsid w:val="00DD2218"/>
    <w:rsid w:val="00ED7FF4"/>
    <w:rsid w:val="00F7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6F833"/>
  <w15:docId w15:val="{60D3A8B8-29AE-4F1A-B0BD-7DDD790F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8C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78C1"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51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178C1"/>
    <w:rPr>
      <w:rFonts w:ascii="Cambria" w:hAnsi="Cambria" w:cs="Cambria"/>
      <w:color w:val="auto"/>
      <w:sz w:val="32"/>
      <w:szCs w:val="32"/>
    </w:rPr>
  </w:style>
  <w:style w:type="paragraph" w:customStyle="1" w:styleId="Default">
    <w:name w:val="Default"/>
    <w:uiPriority w:val="99"/>
    <w:rsid w:val="005178C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rsid w:val="005178C1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rsid w:val="005178C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5178C1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178C1"/>
    <w:pPr>
      <w:spacing w:line="240" w:lineRule="auto"/>
    </w:pPr>
    <w:rPr>
      <w:rFonts w:cs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5178C1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178C1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5178C1"/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Pogrubienie">
    <w:name w:val="Tekst treści + Pogrubienie"/>
    <w:uiPriority w:val="99"/>
    <w:rsid w:val="005178C1"/>
    <w:rPr>
      <w:rFonts w:ascii="Arial" w:eastAsia="Times New Roman" w:hAnsi="Arial" w:cs="Arial"/>
      <w:b/>
      <w:bCs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18">
    <w:name w:val="Tekst treści (18)_"/>
    <w:uiPriority w:val="99"/>
    <w:rsid w:val="005178C1"/>
    <w:rPr>
      <w:rFonts w:ascii="FrankRuehl" w:eastAsia="Times New Roman" w:hAnsi="FrankRuehl" w:cs="FrankRuehl"/>
      <w:sz w:val="25"/>
      <w:szCs w:val="25"/>
      <w:shd w:val="clear" w:color="auto" w:fill="FFFFFF"/>
      <w:lang w:bidi="he-IL"/>
    </w:rPr>
  </w:style>
  <w:style w:type="character" w:customStyle="1" w:styleId="Teksttreci18Arial">
    <w:name w:val="Tekst treści (18) + Arial"/>
    <w:aliases w:val="10,5 pt"/>
    <w:uiPriority w:val="99"/>
    <w:rsid w:val="005178C1"/>
    <w:rPr>
      <w:rFonts w:ascii="Arial" w:eastAsia="Times New Roman" w:hAnsi="Arial" w:cs="Arial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Teksttreci19">
    <w:name w:val="Tekst treści (19)_"/>
    <w:uiPriority w:val="99"/>
    <w:rsid w:val="005178C1"/>
    <w:rPr>
      <w:rFonts w:ascii="Arial" w:eastAsia="Times New Roman" w:hAnsi="Arial" w:cs="Arial"/>
      <w:sz w:val="22"/>
      <w:szCs w:val="22"/>
      <w:shd w:val="clear" w:color="auto" w:fill="FFFFFF"/>
    </w:rPr>
  </w:style>
  <w:style w:type="paragraph" w:customStyle="1" w:styleId="Teksttreci180">
    <w:name w:val="Tekst treści (18)"/>
    <w:basedOn w:val="Normalny"/>
    <w:uiPriority w:val="99"/>
    <w:rsid w:val="005178C1"/>
    <w:pPr>
      <w:widowControl w:val="0"/>
      <w:shd w:val="clear" w:color="auto" w:fill="FFFFFF"/>
      <w:spacing w:after="0" w:line="379" w:lineRule="exact"/>
      <w:jc w:val="both"/>
    </w:pPr>
    <w:rPr>
      <w:rFonts w:ascii="FrankRuehl" w:cs="FrankRuehl"/>
      <w:sz w:val="25"/>
      <w:szCs w:val="25"/>
      <w:lang w:eastAsia="pl-PL" w:bidi="he-IL"/>
    </w:rPr>
  </w:style>
  <w:style w:type="paragraph" w:customStyle="1" w:styleId="Teksttreci190">
    <w:name w:val="Tekst treści (19)"/>
    <w:basedOn w:val="Normalny"/>
    <w:uiPriority w:val="99"/>
    <w:rsid w:val="005178C1"/>
    <w:pPr>
      <w:widowControl w:val="0"/>
      <w:shd w:val="clear" w:color="auto" w:fill="FFFFFF"/>
      <w:spacing w:after="0" w:line="379" w:lineRule="exact"/>
      <w:jc w:val="both"/>
    </w:pPr>
    <w:rPr>
      <w:rFonts w:ascii="Arial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16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C16A8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C16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6A8"/>
    <w:rPr>
      <w:rFonts w:cs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AD51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13</Pages>
  <Words>5386</Words>
  <Characters>32320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f</Company>
  <LinksUpToDate>false</LinksUpToDate>
  <CharactersWithSpaces>37631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creator>Monika</dc:creator>
  <cp:lastModifiedBy>KK1</cp:lastModifiedBy>
  <cp:revision>13</cp:revision>
  <cp:lastPrinted>2020-07-02T07:24:00Z</cp:lastPrinted>
  <dcterms:created xsi:type="dcterms:W3CDTF">2019-07-28T18:37:00Z</dcterms:created>
  <dcterms:modified xsi:type="dcterms:W3CDTF">2020-09-11T05:48:00Z</dcterms:modified>
</cp:coreProperties>
</file>